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DF137" w14:textId="5444C6DA" w:rsidR="00D373DC" w:rsidRDefault="004812DC" w:rsidP="0085353D">
      <w:pPr>
        <w:widowControl w:val="0"/>
        <w:autoSpaceDE w:val="0"/>
        <w:autoSpaceDN w:val="0"/>
        <w:adjustRightInd w:val="0"/>
        <w:spacing w:after="2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УДК </w:t>
      </w:r>
      <w:r w:rsidR="00563FDD" w:rsidRPr="00563FDD">
        <w:rPr>
          <w:rFonts w:ascii="Times New Roman" w:eastAsia="Times New Roman" w:hAnsi="Times New Roman" w:cs="Times New Roman"/>
          <w:color w:val="000000"/>
          <w:sz w:val="28"/>
          <w:szCs w:val="28"/>
        </w:rPr>
        <w:t>004.021:004.75</w:t>
      </w:r>
    </w:p>
    <w:p w14:paraId="0B3B7CF6" w14:textId="697D56E2" w:rsidR="00D373DC" w:rsidRDefault="00563FDD" w:rsidP="00563FDD">
      <w:pPr>
        <w:keepNext/>
        <w:spacing w:after="240"/>
        <w:jc w:val="center"/>
        <w:outlineLvl w:val="0"/>
        <w:rPr>
          <w:rFonts w:ascii="Times New Roman" w:eastAsia="Times New Roman" w:hAnsi="Times New Roman" w:cs="Times New Roman"/>
          <w:b/>
          <w:sz w:val="26"/>
          <w:szCs w:val="26"/>
        </w:rPr>
      </w:pPr>
      <w:r w:rsidRPr="00563FDD">
        <w:rPr>
          <w:rFonts w:ascii="Times New Roman" w:eastAsia="Times New Roman" w:hAnsi="Times New Roman" w:cs="Times New Roman"/>
          <w:b/>
          <w:bCs/>
          <w:caps/>
          <w:kern w:val="32"/>
          <w:sz w:val="26"/>
          <w:szCs w:val="32"/>
        </w:rPr>
        <w:t>ОЦЕНК</w:t>
      </w:r>
      <w:r w:rsidR="00CF2902">
        <w:rPr>
          <w:rFonts w:ascii="Times New Roman" w:eastAsia="Times New Roman" w:hAnsi="Times New Roman" w:cs="Times New Roman"/>
          <w:b/>
          <w:bCs/>
          <w:caps/>
          <w:kern w:val="32"/>
          <w:sz w:val="26"/>
          <w:szCs w:val="32"/>
        </w:rPr>
        <w:t>А</w:t>
      </w:r>
      <w:r w:rsidRPr="00563FDD">
        <w:rPr>
          <w:rFonts w:ascii="Times New Roman" w:eastAsia="Times New Roman" w:hAnsi="Times New Roman" w:cs="Times New Roman"/>
          <w:b/>
          <w:bCs/>
          <w:caps/>
          <w:kern w:val="32"/>
          <w:sz w:val="26"/>
          <w:szCs w:val="32"/>
        </w:rPr>
        <w:t xml:space="preserve"> КАЧЕСТВА ПЕРЕДАЧИ ИНФОРМАЦИИ В СИСТЕМЕ ДИСПЕТЧЕРИЗАЦИИ НА БАЗЕ MQTT-АРХИТЕКТУРЫ</w:t>
      </w:r>
    </w:p>
    <w:tbl>
      <w:tblPr>
        <w:tblStyle w:val="21"/>
        <w:tblW w:w="482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
        <w:gridCol w:w="2268"/>
        <w:gridCol w:w="520"/>
        <w:gridCol w:w="238"/>
        <w:gridCol w:w="2268"/>
        <w:gridCol w:w="329"/>
        <w:gridCol w:w="616"/>
        <w:gridCol w:w="2268"/>
        <w:gridCol w:w="374"/>
      </w:tblGrid>
      <w:tr w:rsidR="00D20D8A" w:rsidRPr="004E2716" w14:paraId="15D1CC73" w14:textId="77777777" w:rsidTr="00D20D8A">
        <w:trPr>
          <w:trHeight w:val="213"/>
          <w:jc w:val="center"/>
        </w:trPr>
        <w:tc>
          <w:tcPr>
            <w:tcW w:w="253" w:type="pct"/>
          </w:tcPr>
          <w:p w14:paraId="1A8C5D51" w14:textId="77777777" w:rsidR="00D20D8A" w:rsidRPr="004E2716" w:rsidRDefault="00D20D8A" w:rsidP="009767C0">
            <w:pPr>
              <w:widowControl w:val="0"/>
              <w:jc w:val="center"/>
              <w:rPr>
                <w:rFonts w:ascii="Times New Roman" w:eastAsia="Calibri" w:hAnsi="Times New Roman"/>
                <w:noProof/>
                <w:szCs w:val="18"/>
              </w:rPr>
            </w:pPr>
          </w:p>
        </w:tc>
        <w:tc>
          <w:tcPr>
            <w:tcW w:w="1212" w:type="pct"/>
          </w:tcPr>
          <w:p w14:paraId="15E4B196" w14:textId="5CD0AC16" w:rsidR="00D20D8A" w:rsidRPr="004E2716" w:rsidRDefault="00AB1E5C" w:rsidP="009767C0">
            <w:pPr>
              <w:widowControl w:val="0"/>
              <w:jc w:val="center"/>
              <w:rPr>
                <w:rFonts w:ascii="Times New Roman" w:eastAsia="Calibri" w:hAnsi="Times New Roman"/>
                <w:noProof/>
                <w:szCs w:val="18"/>
              </w:rPr>
            </w:pPr>
            <w:r>
              <w:rPr>
                <w:rFonts w:ascii="Times New Roman" w:eastAsia="Calibri" w:hAnsi="Times New Roman"/>
                <w:noProof/>
                <w:szCs w:val="18"/>
              </w:rPr>
              <w:drawing>
                <wp:inline distT="0" distB="0" distL="0" distR="0" wp14:anchorId="4C66B790" wp14:editId="632B08B3">
                  <wp:extent cx="1303020" cy="144399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Алексеев.png"/>
                          <pic:cNvPicPr/>
                        </pic:nvPicPr>
                        <pic:blipFill>
                          <a:blip r:embed="rId6">
                            <a:extLst>
                              <a:ext uri="{28A0092B-C50C-407E-A947-70E740481C1C}">
                                <a14:useLocalDpi xmlns:a14="http://schemas.microsoft.com/office/drawing/2010/main" val="0"/>
                              </a:ext>
                            </a:extLst>
                          </a:blip>
                          <a:stretch>
                            <a:fillRect/>
                          </a:stretch>
                        </pic:blipFill>
                        <pic:spPr>
                          <a:xfrm>
                            <a:off x="0" y="0"/>
                            <a:ext cx="1303020" cy="1443990"/>
                          </a:xfrm>
                          <a:prstGeom prst="rect">
                            <a:avLst/>
                          </a:prstGeom>
                        </pic:spPr>
                      </pic:pic>
                    </a:graphicData>
                  </a:graphic>
                </wp:inline>
              </w:drawing>
            </w:r>
          </w:p>
        </w:tc>
        <w:tc>
          <w:tcPr>
            <w:tcW w:w="278" w:type="pct"/>
          </w:tcPr>
          <w:p w14:paraId="017D9413" w14:textId="77777777" w:rsidR="00D20D8A" w:rsidRPr="004E2716" w:rsidRDefault="00D20D8A" w:rsidP="009767C0">
            <w:pPr>
              <w:widowControl w:val="0"/>
              <w:jc w:val="center"/>
              <w:rPr>
                <w:rFonts w:ascii="Times New Roman" w:eastAsia="Calibri" w:hAnsi="Times New Roman"/>
                <w:noProof/>
                <w:szCs w:val="18"/>
              </w:rPr>
            </w:pPr>
          </w:p>
        </w:tc>
        <w:tc>
          <w:tcPr>
            <w:tcW w:w="127" w:type="pct"/>
          </w:tcPr>
          <w:p w14:paraId="49A64271" w14:textId="77777777" w:rsidR="00D20D8A" w:rsidRPr="004E2716" w:rsidRDefault="00D20D8A" w:rsidP="009767C0">
            <w:pPr>
              <w:widowControl w:val="0"/>
              <w:jc w:val="center"/>
              <w:rPr>
                <w:rFonts w:ascii="Times New Roman" w:eastAsia="Calibri" w:hAnsi="Times New Roman"/>
                <w:noProof/>
                <w:szCs w:val="18"/>
              </w:rPr>
            </w:pPr>
          </w:p>
        </w:tc>
        <w:tc>
          <w:tcPr>
            <w:tcW w:w="1212" w:type="pct"/>
          </w:tcPr>
          <w:p w14:paraId="0A4FC2F8" w14:textId="00B653DF" w:rsidR="00D20D8A" w:rsidRPr="004E2716" w:rsidRDefault="00AB1E5C" w:rsidP="009767C0">
            <w:pPr>
              <w:widowControl w:val="0"/>
              <w:jc w:val="center"/>
              <w:rPr>
                <w:rFonts w:ascii="Times New Roman" w:eastAsia="Calibri" w:hAnsi="Times New Roman"/>
                <w:noProof/>
                <w:szCs w:val="18"/>
              </w:rPr>
            </w:pPr>
            <w:r>
              <w:rPr>
                <w:rFonts w:ascii="Times New Roman" w:eastAsia="Calibri" w:hAnsi="Times New Roman"/>
                <w:noProof/>
                <w:szCs w:val="18"/>
              </w:rPr>
              <w:drawing>
                <wp:inline distT="0" distB="0" distL="0" distR="0" wp14:anchorId="6DBC4676" wp14:editId="37EE4178">
                  <wp:extent cx="1303020" cy="144399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то_Лихачевский_2022.jpg"/>
                          <pic:cNvPicPr/>
                        </pic:nvPicPr>
                        <pic:blipFill>
                          <a:blip r:embed="rId7">
                            <a:extLst>
                              <a:ext uri="{28A0092B-C50C-407E-A947-70E740481C1C}">
                                <a14:useLocalDpi xmlns:a14="http://schemas.microsoft.com/office/drawing/2010/main" val="0"/>
                              </a:ext>
                            </a:extLst>
                          </a:blip>
                          <a:stretch>
                            <a:fillRect/>
                          </a:stretch>
                        </pic:blipFill>
                        <pic:spPr>
                          <a:xfrm>
                            <a:off x="0" y="0"/>
                            <a:ext cx="1303020" cy="1443990"/>
                          </a:xfrm>
                          <a:prstGeom prst="rect">
                            <a:avLst/>
                          </a:prstGeom>
                        </pic:spPr>
                      </pic:pic>
                    </a:graphicData>
                  </a:graphic>
                </wp:inline>
              </w:drawing>
            </w:r>
          </w:p>
        </w:tc>
        <w:tc>
          <w:tcPr>
            <w:tcW w:w="176" w:type="pct"/>
          </w:tcPr>
          <w:p w14:paraId="30F761D6" w14:textId="77777777" w:rsidR="00D20D8A" w:rsidRPr="004E2716" w:rsidRDefault="00D20D8A" w:rsidP="009767C0">
            <w:pPr>
              <w:widowControl w:val="0"/>
              <w:jc w:val="center"/>
              <w:rPr>
                <w:rFonts w:ascii="Times New Roman" w:eastAsia="Calibri" w:hAnsi="Times New Roman"/>
                <w:noProof/>
                <w:szCs w:val="18"/>
              </w:rPr>
            </w:pPr>
          </w:p>
        </w:tc>
        <w:tc>
          <w:tcPr>
            <w:tcW w:w="329" w:type="pct"/>
          </w:tcPr>
          <w:p w14:paraId="1D711BFF" w14:textId="77777777" w:rsidR="00D20D8A" w:rsidRPr="004E2716" w:rsidRDefault="00D20D8A" w:rsidP="009767C0">
            <w:pPr>
              <w:widowControl w:val="0"/>
              <w:jc w:val="center"/>
              <w:rPr>
                <w:rFonts w:ascii="Times New Roman" w:eastAsia="Calibri" w:hAnsi="Times New Roman"/>
                <w:noProof/>
                <w:szCs w:val="18"/>
              </w:rPr>
            </w:pPr>
          </w:p>
        </w:tc>
        <w:tc>
          <w:tcPr>
            <w:tcW w:w="1212" w:type="pct"/>
          </w:tcPr>
          <w:p w14:paraId="174BC388" w14:textId="5858D9DB" w:rsidR="00D20D8A" w:rsidRPr="004E2716" w:rsidRDefault="00AB1E5C" w:rsidP="009767C0">
            <w:pPr>
              <w:widowControl w:val="0"/>
              <w:jc w:val="center"/>
              <w:rPr>
                <w:rFonts w:ascii="Times New Roman" w:eastAsia="Calibri" w:hAnsi="Times New Roman"/>
                <w:noProof/>
                <w:szCs w:val="18"/>
              </w:rPr>
            </w:pPr>
            <w:r>
              <w:rPr>
                <w:rFonts w:ascii="Times New Roman" w:eastAsia="Calibri" w:hAnsi="Times New Roman"/>
                <w:noProof/>
                <w:szCs w:val="18"/>
              </w:rPr>
              <w:drawing>
                <wp:inline distT="0" distB="0" distL="0" distR="0" wp14:anchorId="63AA9587" wp14:editId="351D6A07">
                  <wp:extent cx="1303020" cy="144399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Пискун.jpg"/>
                          <pic:cNvPicPr/>
                        </pic:nvPicPr>
                        <pic:blipFill>
                          <a:blip r:embed="rId8">
                            <a:extLst>
                              <a:ext uri="{28A0092B-C50C-407E-A947-70E740481C1C}">
                                <a14:useLocalDpi xmlns:a14="http://schemas.microsoft.com/office/drawing/2010/main" val="0"/>
                              </a:ext>
                            </a:extLst>
                          </a:blip>
                          <a:stretch>
                            <a:fillRect/>
                          </a:stretch>
                        </pic:blipFill>
                        <pic:spPr>
                          <a:xfrm>
                            <a:off x="0" y="0"/>
                            <a:ext cx="1303020" cy="1443990"/>
                          </a:xfrm>
                          <a:prstGeom prst="rect">
                            <a:avLst/>
                          </a:prstGeom>
                        </pic:spPr>
                      </pic:pic>
                    </a:graphicData>
                  </a:graphic>
                </wp:inline>
              </w:drawing>
            </w:r>
          </w:p>
        </w:tc>
        <w:tc>
          <w:tcPr>
            <w:tcW w:w="200" w:type="pct"/>
          </w:tcPr>
          <w:p w14:paraId="5098ED3B" w14:textId="77777777" w:rsidR="00D20D8A" w:rsidRPr="004E2716" w:rsidRDefault="00D20D8A" w:rsidP="009767C0">
            <w:pPr>
              <w:widowControl w:val="0"/>
              <w:jc w:val="center"/>
              <w:rPr>
                <w:rFonts w:ascii="Times New Roman" w:eastAsia="Calibri" w:hAnsi="Times New Roman"/>
                <w:noProof/>
                <w:szCs w:val="18"/>
              </w:rPr>
            </w:pPr>
          </w:p>
        </w:tc>
      </w:tr>
      <w:tr w:rsidR="00A03D05" w:rsidRPr="004E2716" w14:paraId="37759204" w14:textId="77777777" w:rsidTr="00A03D05">
        <w:trPr>
          <w:trHeight w:val="213"/>
          <w:jc w:val="center"/>
        </w:trPr>
        <w:tc>
          <w:tcPr>
            <w:tcW w:w="1743" w:type="pct"/>
            <w:gridSpan w:val="3"/>
          </w:tcPr>
          <w:p w14:paraId="20CDD2C2" w14:textId="77777777" w:rsidR="00A03D05" w:rsidRPr="00D20231" w:rsidRDefault="00A03D05" w:rsidP="00A03D05">
            <w:pPr>
              <w:widowControl w:val="0"/>
              <w:jc w:val="center"/>
              <w:rPr>
                <w:rFonts w:ascii="Times New Roman" w:eastAsia="Calibri" w:hAnsi="Times New Roman"/>
                <w:b/>
                <w:i/>
                <w:noProof/>
              </w:rPr>
            </w:pPr>
            <w:r w:rsidRPr="00D20231">
              <w:rPr>
                <w:rFonts w:ascii="Times New Roman" w:eastAsia="Calibri" w:hAnsi="Times New Roman"/>
                <w:b/>
                <w:i/>
                <w:noProof/>
              </w:rPr>
              <w:t>В.Ф. Алексеев</w:t>
            </w:r>
          </w:p>
          <w:p w14:paraId="131B1B32" w14:textId="77777777" w:rsidR="00A03D05" w:rsidRDefault="00A03D05" w:rsidP="00A03D05">
            <w:pPr>
              <w:widowControl w:val="0"/>
              <w:jc w:val="center"/>
              <w:rPr>
                <w:rFonts w:ascii="Times New Roman" w:eastAsia="Calibri" w:hAnsi="Times New Roman"/>
                <w:i/>
                <w:noProof/>
              </w:rPr>
            </w:pPr>
            <w:r w:rsidRPr="00D20231">
              <w:rPr>
                <w:rFonts w:ascii="Times New Roman" w:eastAsia="Calibri" w:hAnsi="Times New Roman"/>
                <w:i/>
                <w:noProof/>
              </w:rPr>
              <w:t>Доцент кафедры проектирования информационно-компьютерных систем БГУИР, кандидат технических наук, доцент</w:t>
            </w:r>
          </w:p>
          <w:p w14:paraId="4DA59899" w14:textId="11EF01EB" w:rsidR="00A03D05" w:rsidRPr="004E2716" w:rsidRDefault="00502A33" w:rsidP="00A03D05">
            <w:pPr>
              <w:widowControl w:val="0"/>
              <w:jc w:val="center"/>
              <w:rPr>
                <w:rFonts w:ascii="Times New Roman" w:eastAsia="Calibri" w:hAnsi="Times New Roman"/>
                <w:noProof/>
                <w:szCs w:val="18"/>
              </w:rPr>
            </w:pPr>
            <w:hyperlink r:id="rId9" w:history="1">
              <w:r w:rsidR="00A03D05" w:rsidRPr="00731E0C">
                <w:rPr>
                  <w:rStyle w:val="ad"/>
                  <w:rFonts w:ascii="Times New Roman" w:eastAsia="Calibri" w:hAnsi="Times New Roman"/>
                  <w:i/>
                  <w:noProof/>
                </w:rPr>
                <w:t>alexvikt</w:t>
              </w:r>
              <w:r w:rsidR="00A03D05" w:rsidRPr="00731E0C">
                <w:rPr>
                  <w:rStyle w:val="ad"/>
                  <w:rFonts w:ascii="Times New Roman" w:eastAsia="Calibri" w:hAnsi="Times New Roman"/>
                  <w:i/>
                  <w:noProof/>
                  <w:lang w:val="en-US"/>
                </w:rPr>
                <w:t>.minsk</w:t>
              </w:r>
              <w:r w:rsidR="00A03D05" w:rsidRPr="00731E0C">
                <w:rPr>
                  <w:rStyle w:val="ad"/>
                  <w:rFonts w:ascii="Times New Roman" w:eastAsia="Calibri" w:hAnsi="Times New Roman"/>
                  <w:i/>
                  <w:noProof/>
                </w:rPr>
                <w:t>@</w:t>
              </w:r>
              <w:r w:rsidR="00A03D05" w:rsidRPr="00731E0C">
                <w:rPr>
                  <w:rStyle w:val="ad"/>
                  <w:rFonts w:ascii="Times New Roman" w:eastAsia="Calibri" w:hAnsi="Times New Roman"/>
                  <w:i/>
                  <w:noProof/>
                  <w:lang w:val="en-US"/>
                </w:rPr>
                <w:t>gmail.com</w:t>
              </w:r>
            </w:hyperlink>
          </w:p>
        </w:tc>
        <w:tc>
          <w:tcPr>
            <w:tcW w:w="1515" w:type="pct"/>
            <w:gridSpan w:val="3"/>
          </w:tcPr>
          <w:p w14:paraId="196F269C" w14:textId="77777777" w:rsidR="00A03D05" w:rsidRDefault="00A03D05" w:rsidP="00A03D05">
            <w:pPr>
              <w:widowControl w:val="0"/>
              <w:jc w:val="center"/>
              <w:rPr>
                <w:rFonts w:ascii="Times New Roman" w:eastAsia="Calibri" w:hAnsi="Times New Roman"/>
                <w:b/>
                <w:i/>
                <w:noProof/>
              </w:rPr>
            </w:pPr>
            <w:r w:rsidRPr="00D20231">
              <w:rPr>
                <w:rFonts w:ascii="Times New Roman" w:eastAsia="Calibri" w:hAnsi="Times New Roman"/>
                <w:b/>
                <w:i/>
                <w:noProof/>
              </w:rPr>
              <w:t>Д.В. Лихачевский</w:t>
            </w:r>
          </w:p>
          <w:p w14:paraId="5829001E" w14:textId="77777777" w:rsidR="00A03D05" w:rsidRDefault="00A03D05" w:rsidP="00A03D05">
            <w:pPr>
              <w:widowControl w:val="0"/>
              <w:jc w:val="center"/>
              <w:rPr>
                <w:rFonts w:ascii="Times New Roman" w:eastAsia="Calibri" w:hAnsi="Times New Roman"/>
                <w:i/>
                <w:noProof/>
              </w:rPr>
            </w:pPr>
            <w:r w:rsidRPr="00D20231">
              <w:rPr>
                <w:rFonts w:ascii="Times New Roman" w:eastAsia="Calibri" w:hAnsi="Times New Roman"/>
                <w:i/>
                <w:noProof/>
              </w:rPr>
              <w:t xml:space="preserve"> Декан факультета компьтерного проектирования БГУИР, кандидат технических наук, доцент</w:t>
            </w:r>
          </w:p>
          <w:p w14:paraId="6BF481FA" w14:textId="37F669BF" w:rsidR="00A03D05" w:rsidRPr="004E2716" w:rsidRDefault="00502A33" w:rsidP="00A03D05">
            <w:pPr>
              <w:widowControl w:val="0"/>
              <w:jc w:val="center"/>
              <w:rPr>
                <w:rFonts w:ascii="Times New Roman" w:eastAsia="Calibri" w:hAnsi="Times New Roman"/>
                <w:noProof/>
                <w:szCs w:val="18"/>
              </w:rPr>
            </w:pPr>
            <w:hyperlink r:id="rId10" w:history="1">
              <w:r w:rsidR="00A03D05" w:rsidRPr="003D1193">
                <w:rPr>
                  <w:rStyle w:val="ad"/>
                  <w:rFonts w:ascii="Times New Roman" w:eastAsia="Calibri" w:hAnsi="Times New Roman"/>
                  <w:i/>
                  <w:noProof/>
                </w:rPr>
                <w:t>likhachevskyd@bsuir.by</w:t>
              </w:r>
            </w:hyperlink>
          </w:p>
        </w:tc>
        <w:tc>
          <w:tcPr>
            <w:tcW w:w="1741" w:type="pct"/>
            <w:gridSpan w:val="3"/>
          </w:tcPr>
          <w:p w14:paraId="03439EFB" w14:textId="77777777" w:rsidR="00A03D05" w:rsidRPr="00D20231" w:rsidRDefault="00A03D05" w:rsidP="00A03D05">
            <w:pPr>
              <w:widowControl w:val="0"/>
              <w:jc w:val="center"/>
              <w:rPr>
                <w:rFonts w:ascii="Times New Roman" w:eastAsia="Calibri" w:hAnsi="Times New Roman"/>
                <w:b/>
                <w:i/>
                <w:noProof/>
              </w:rPr>
            </w:pPr>
            <w:r>
              <w:rPr>
                <w:rFonts w:ascii="Times New Roman" w:eastAsia="Calibri" w:hAnsi="Times New Roman"/>
                <w:b/>
                <w:i/>
                <w:noProof/>
              </w:rPr>
              <w:t>Г.А. Пискун</w:t>
            </w:r>
          </w:p>
          <w:p w14:paraId="5436A773" w14:textId="77777777" w:rsidR="00A03D05" w:rsidRDefault="00A03D05" w:rsidP="00A03D05">
            <w:pPr>
              <w:widowControl w:val="0"/>
              <w:jc w:val="center"/>
              <w:rPr>
                <w:rFonts w:ascii="Times New Roman" w:eastAsia="Calibri" w:hAnsi="Times New Roman"/>
                <w:i/>
                <w:noProof/>
              </w:rPr>
            </w:pPr>
            <w:r w:rsidRPr="00873FD4">
              <w:rPr>
                <w:rFonts w:ascii="Times New Roman" w:eastAsia="Calibri" w:hAnsi="Times New Roman"/>
                <w:i/>
                <w:noProof/>
              </w:rPr>
              <w:t>Доцент кафедры проектирования информационно-компьютерных систем БГУИР, кандидат технических наук, доцент</w:t>
            </w:r>
          </w:p>
          <w:p w14:paraId="6375C0E2" w14:textId="4FC2BD52" w:rsidR="00A03D05" w:rsidRPr="004E2716" w:rsidRDefault="00A03D05" w:rsidP="00A03D05">
            <w:pPr>
              <w:widowControl w:val="0"/>
              <w:jc w:val="center"/>
              <w:rPr>
                <w:rFonts w:ascii="Times New Roman" w:eastAsia="Calibri" w:hAnsi="Times New Roman"/>
                <w:noProof/>
                <w:szCs w:val="18"/>
              </w:rPr>
            </w:pPr>
            <w:r w:rsidRPr="00A05E35">
              <w:rPr>
                <w:rStyle w:val="ad"/>
                <w:rFonts w:ascii="Times New Roman" w:eastAsia="Calibri" w:hAnsi="Times New Roman"/>
                <w:i/>
                <w:noProof/>
              </w:rPr>
              <w:t>piskunbsuir@gmail.com</w:t>
            </w:r>
          </w:p>
        </w:tc>
      </w:tr>
    </w:tbl>
    <w:p w14:paraId="4E0F1820" w14:textId="77777777" w:rsidR="006310EF" w:rsidRPr="0085353D" w:rsidRDefault="006310EF" w:rsidP="0085353D">
      <w:pPr>
        <w:widowControl w:val="0"/>
        <w:autoSpaceDE w:val="0"/>
        <w:autoSpaceDN w:val="0"/>
        <w:adjustRightInd w:val="0"/>
        <w:ind w:firstLine="567"/>
        <w:jc w:val="both"/>
        <w:rPr>
          <w:rFonts w:ascii="Times New Roman" w:hAnsi="Times New Roman" w:cs="Times New Roman"/>
          <w:sz w:val="18"/>
          <w:szCs w:val="18"/>
        </w:rPr>
      </w:pPr>
    </w:p>
    <w:p w14:paraId="0FAC4168" w14:textId="77777777" w:rsidR="00D373DC" w:rsidRPr="0085353D" w:rsidRDefault="004812DC">
      <w:pPr>
        <w:rPr>
          <w:rFonts w:ascii="Times New Roman" w:eastAsia="Times New Roman" w:hAnsi="Times New Roman" w:cs="Times New Roman"/>
          <w:i/>
          <w:sz w:val="20"/>
          <w:szCs w:val="20"/>
        </w:rPr>
      </w:pPr>
      <w:r w:rsidRPr="0085353D">
        <w:rPr>
          <w:rFonts w:ascii="Times New Roman" w:eastAsia="Times New Roman" w:hAnsi="Times New Roman" w:cs="Times New Roman"/>
          <w:b/>
          <w:i/>
          <w:sz w:val="20"/>
          <w:szCs w:val="20"/>
        </w:rPr>
        <w:t>В.Ф. Алексеев</w:t>
      </w:r>
    </w:p>
    <w:p w14:paraId="5E55F491" w14:textId="56F46505" w:rsidR="00D373DC" w:rsidRDefault="0085353D" w:rsidP="004859A9">
      <w:pPr>
        <w:ind w:firstLine="567"/>
        <w:jc w:val="both"/>
        <w:rPr>
          <w:rFonts w:ascii="Times New Roman" w:eastAsia="Times New Roman" w:hAnsi="Times New Roman" w:cs="Times New Roman"/>
          <w:i/>
          <w:sz w:val="20"/>
          <w:szCs w:val="20"/>
        </w:rPr>
      </w:pPr>
      <w:r w:rsidRPr="0085353D">
        <w:rPr>
          <w:rFonts w:ascii="Times New Roman" w:eastAsia="Times New Roman" w:hAnsi="Times New Roman" w:cs="Times New Roman"/>
          <w:i/>
          <w:sz w:val="20"/>
          <w:szCs w:val="20"/>
        </w:rPr>
        <w:t>Окончил Минский радиотехнический институт. Область научных интересов связана с разработкой методов и алгоритмов построения информационно-компьютерных систем,</w:t>
      </w:r>
      <w:r>
        <w:rPr>
          <w:rFonts w:ascii="Times New Roman" w:eastAsia="Times New Roman" w:hAnsi="Times New Roman" w:cs="Times New Roman"/>
          <w:i/>
          <w:sz w:val="20"/>
          <w:szCs w:val="20"/>
        </w:rPr>
        <w:t xml:space="preserve"> </w:t>
      </w:r>
      <w:r w:rsidRPr="0085353D">
        <w:rPr>
          <w:rFonts w:ascii="Times New Roman" w:eastAsia="Times New Roman" w:hAnsi="Times New Roman" w:cs="Times New Roman"/>
          <w:i/>
          <w:sz w:val="20"/>
          <w:szCs w:val="20"/>
        </w:rPr>
        <w:t>организацией учебного и научно-исследовательского процессов в техническом университете.</w:t>
      </w:r>
    </w:p>
    <w:p w14:paraId="33D2D3F1" w14:textId="77777777" w:rsidR="00D20D8A" w:rsidRDefault="00D20D8A" w:rsidP="00D20D8A">
      <w:pPr>
        <w:suppressAutoHyphens/>
        <w:ind w:right="-1"/>
        <w:rPr>
          <w:rFonts w:ascii="Times New Roman" w:eastAsia="Calibri" w:hAnsi="Times New Roman"/>
          <w:b/>
          <w:i/>
          <w:iCs/>
          <w:sz w:val="20"/>
          <w:szCs w:val="20"/>
          <w:lang w:eastAsia="zh-CN"/>
        </w:rPr>
      </w:pPr>
    </w:p>
    <w:p w14:paraId="3A1988F6" w14:textId="77777777" w:rsidR="00D20D8A" w:rsidRPr="006A2C69" w:rsidRDefault="00D20D8A" w:rsidP="00D20D8A">
      <w:pPr>
        <w:suppressAutoHyphens/>
        <w:ind w:right="-1"/>
        <w:rPr>
          <w:rFonts w:ascii="Times New Roman" w:hAnsi="Times New Roman"/>
          <w:i/>
          <w:iCs/>
          <w:sz w:val="20"/>
          <w:szCs w:val="20"/>
          <w:lang w:eastAsia="zh-CN"/>
        </w:rPr>
      </w:pPr>
      <w:r>
        <w:rPr>
          <w:rFonts w:ascii="Times New Roman" w:eastAsia="Calibri" w:hAnsi="Times New Roman"/>
          <w:b/>
          <w:i/>
          <w:iCs/>
          <w:sz w:val="20"/>
          <w:szCs w:val="20"/>
          <w:lang w:eastAsia="zh-CN"/>
        </w:rPr>
        <w:t>Д.В. Лихаческий</w:t>
      </w:r>
      <w:r w:rsidRPr="00D37A3A">
        <w:rPr>
          <w:rFonts w:ascii="Times New Roman" w:eastAsia="Calibri" w:hAnsi="Times New Roman"/>
          <w:b/>
          <w:i/>
          <w:iCs/>
          <w:sz w:val="20"/>
          <w:szCs w:val="20"/>
          <w:lang w:eastAsia="zh-CN"/>
        </w:rPr>
        <w:t xml:space="preserve"> </w:t>
      </w:r>
    </w:p>
    <w:p w14:paraId="00A818FE" w14:textId="78D453B8" w:rsidR="00D20D8A" w:rsidRPr="00D20D8A" w:rsidRDefault="00D20D8A" w:rsidP="004859A9">
      <w:pPr>
        <w:ind w:firstLine="567"/>
        <w:jc w:val="both"/>
        <w:rPr>
          <w:rFonts w:ascii="Times New Roman" w:eastAsia="Times New Roman" w:hAnsi="Times New Roman" w:cs="Times New Roman"/>
          <w:i/>
          <w:sz w:val="20"/>
          <w:szCs w:val="20"/>
        </w:rPr>
      </w:pPr>
      <w:r w:rsidRPr="00D20D8A">
        <w:rPr>
          <w:rFonts w:ascii="Times New Roman" w:eastAsia="Times New Roman" w:hAnsi="Times New Roman" w:cs="Times New Roman"/>
          <w:i/>
          <w:sz w:val="20"/>
          <w:szCs w:val="20"/>
        </w:rPr>
        <w:t>Окончил Белорусский государственный университет информатики и радиоэлектроники. Область научных интересов связана с исследованием проблем радиочастотной идентификации объектов, организацией учебного и научно-исследовательского процессов в техническом университете.</w:t>
      </w:r>
    </w:p>
    <w:p w14:paraId="4BD370A9" w14:textId="77777777" w:rsidR="00D20D8A" w:rsidRDefault="00D20D8A" w:rsidP="00D20D8A">
      <w:pPr>
        <w:suppressAutoHyphens/>
        <w:ind w:right="-1"/>
        <w:jc w:val="both"/>
        <w:rPr>
          <w:rFonts w:ascii="Times New Roman" w:hAnsi="Times New Roman"/>
          <w:color w:val="000000"/>
          <w:sz w:val="20"/>
          <w:szCs w:val="20"/>
          <w:shd w:val="clear" w:color="auto" w:fill="FFFFFF"/>
        </w:rPr>
      </w:pPr>
    </w:p>
    <w:p w14:paraId="0995D991" w14:textId="77777777" w:rsidR="00D20D8A" w:rsidRPr="006A2C69" w:rsidRDefault="00D20D8A" w:rsidP="00D20D8A">
      <w:pPr>
        <w:suppressAutoHyphens/>
        <w:ind w:right="-1"/>
        <w:rPr>
          <w:rFonts w:ascii="Times New Roman" w:hAnsi="Times New Roman"/>
          <w:i/>
          <w:iCs/>
          <w:sz w:val="20"/>
          <w:szCs w:val="20"/>
          <w:lang w:eastAsia="zh-CN"/>
        </w:rPr>
      </w:pPr>
      <w:r>
        <w:rPr>
          <w:rFonts w:ascii="Times New Roman" w:eastAsia="Calibri" w:hAnsi="Times New Roman"/>
          <w:b/>
          <w:i/>
          <w:iCs/>
          <w:sz w:val="20"/>
          <w:szCs w:val="20"/>
          <w:lang w:eastAsia="zh-CN"/>
        </w:rPr>
        <w:t>Г.А. Пискун</w:t>
      </w:r>
    </w:p>
    <w:p w14:paraId="54C84A45" w14:textId="049CB10F" w:rsidR="00D20D8A" w:rsidRPr="00D20D8A" w:rsidRDefault="00D20D8A" w:rsidP="004859A9">
      <w:pPr>
        <w:ind w:firstLine="567"/>
        <w:jc w:val="both"/>
        <w:rPr>
          <w:rFonts w:ascii="Times New Roman" w:eastAsia="Times New Roman" w:hAnsi="Times New Roman" w:cs="Times New Roman"/>
          <w:i/>
          <w:sz w:val="20"/>
          <w:szCs w:val="20"/>
        </w:rPr>
      </w:pPr>
      <w:r w:rsidRPr="00D20D8A">
        <w:rPr>
          <w:rFonts w:ascii="Times New Roman" w:eastAsia="Times New Roman" w:hAnsi="Times New Roman" w:cs="Times New Roman"/>
          <w:i/>
          <w:sz w:val="20"/>
          <w:szCs w:val="20"/>
        </w:rPr>
        <w:t>Окончил Белорусский государственный университет информатики и радиоэлектроники. Область научных интересов связана с разработкой методов и алгоритмов построения информационно-компьютерных систем, организацией учебного и научно-исследовательского процессов в техническом университете.</w:t>
      </w:r>
    </w:p>
    <w:p w14:paraId="22944AF3" w14:textId="77777777" w:rsidR="0085353D" w:rsidRPr="0085353D" w:rsidRDefault="0085353D" w:rsidP="0085353D">
      <w:pPr>
        <w:ind w:firstLine="567"/>
        <w:rPr>
          <w:rFonts w:ascii="Times New Roman" w:eastAsia="Times New Roman" w:hAnsi="Times New Roman" w:cs="Times New Roman"/>
          <w:iCs/>
          <w:sz w:val="20"/>
          <w:szCs w:val="20"/>
        </w:rPr>
      </w:pPr>
    </w:p>
    <w:p w14:paraId="4A376381" w14:textId="013B3EB9" w:rsidR="00365F40" w:rsidRPr="004B25BE" w:rsidRDefault="004812DC" w:rsidP="0085353D">
      <w:pPr>
        <w:ind w:firstLine="567"/>
        <w:jc w:val="both"/>
        <w:rPr>
          <w:rFonts w:ascii="Times New Roman" w:eastAsia="Times New Roman" w:hAnsi="Times New Roman" w:cs="Times New Roman"/>
          <w:sz w:val="20"/>
          <w:szCs w:val="20"/>
        </w:rPr>
      </w:pPr>
      <w:r w:rsidRPr="00365F40">
        <w:rPr>
          <w:rFonts w:ascii="Times New Roman" w:eastAsia="Times New Roman" w:hAnsi="Times New Roman" w:cs="Times New Roman"/>
          <w:b/>
          <w:sz w:val="20"/>
          <w:szCs w:val="20"/>
        </w:rPr>
        <w:t xml:space="preserve">Аннотация. </w:t>
      </w:r>
      <w:r w:rsidR="000C12B5" w:rsidRPr="000C12B5">
        <w:rPr>
          <w:rFonts w:ascii="Times New Roman" w:eastAsia="Times New Roman" w:hAnsi="Times New Roman" w:cs="Times New Roman"/>
          <w:sz w:val="20"/>
          <w:szCs w:val="20"/>
        </w:rPr>
        <w:t>Выполнен</w:t>
      </w:r>
      <w:r w:rsidR="000C12B5">
        <w:rPr>
          <w:rFonts w:ascii="Times New Roman" w:eastAsia="Times New Roman" w:hAnsi="Times New Roman" w:cs="Times New Roman"/>
          <w:b/>
          <w:sz w:val="20"/>
          <w:szCs w:val="20"/>
        </w:rPr>
        <w:t xml:space="preserve"> </w:t>
      </w:r>
      <w:r w:rsidR="000C12B5" w:rsidRPr="000C12B5">
        <w:rPr>
          <w:rFonts w:ascii="Times New Roman" w:eastAsia="Times New Roman" w:hAnsi="Times New Roman" w:cs="Times New Roman"/>
          <w:sz w:val="20"/>
          <w:szCs w:val="20"/>
        </w:rPr>
        <w:t xml:space="preserve">анализ методов и алгоритмов оценки качества передачи информации, обеспечивающие качество бесперебойной передачи данных в системе </w:t>
      </w:r>
      <w:bookmarkStart w:id="0" w:name="_Hlk102549058"/>
      <w:r w:rsidR="000C12B5" w:rsidRPr="000C12B5">
        <w:rPr>
          <w:rFonts w:ascii="Times New Roman" w:eastAsia="Times New Roman" w:hAnsi="Times New Roman" w:cs="Times New Roman"/>
          <w:sz w:val="20"/>
          <w:szCs w:val="20"/>
        </w:rPr>
        <w:t>диспетчеризации</w:t>
      </w:r>
      <w:bookmarkEnd w:id="0"/>
      <w:r w:rsidR="000C12B5" w:rsidRPr="000C12B5">
        <w:rPr>
          <w:rFonts w:ascii="Times New Roman" w:eastAsia="Times New Roman" w:hAnsi="Times New Roman" w:cs="Times New Roman"/>
          <w:sz w:val="20"/>
          <w:szCs w:val="20"/>
        </w:rPr>
        <w:t>, построенн</w:t>
      </w:r>
      <w:r w:rsidR="00DE01D5">
        <w:rPr>
          <w:rFonts w:ascii="Times New Roman" w:eastAsia="Times New Roman" w:hAnsi="Times New Roman" w:cs="Times New Roman"/>
          <w:sz w:val="20"/>
          <w:szCs w:val="20"/>
        </w:rPr>
        <w:t>ой</w:t>
      </w:r>
      <w:r w:rsidR="000C12B5" w:rsidRPr="000C12B5">
        <w:rPr>
          <w:rFonts w:ascii="Times New Roman" w:eastAsia="Times New Roman" w:hAnsi="Times New Roman" w:cs="Times New Roman"/>
          <w:sz w:val="20"/>
          <w:szCs w:val="20"/>
        </w:rPr>
        <w:t xml:space="preserve"> на базе MQTT-архитектуры</w:t>
      </w:r>
      <w:r w:rsidR="00365F40" w:rsidRPr="004B25BE">
        <w:rPr>
          <w:rFonts w:ascii="Times New Roman" w:eastAsia="Times New Roman" w:hAnsi="Times New Roman" w:cs="Times New Roman"/>
          <w:sz w:val="20"/>
          <w:szCs w:val="20"/>
        </w:rPr>
        <w:t>.</w:t>
      </w:r>
    </w:p>
    <w:p w14:paraId="35D58A23" w14:textId="6E02C270" w:rsidR="00365F40" w:rsidRPr="004B25BE" w:rsidRDefault="00365F40" w:rsidP="0085353D">
      <w:pPr>
        <w:ind w:firstLine="567"/>
        <w:jc w:val="both"/>
        <w:rPr>
          <w:rFonts w:ascii="Times New Roman" w:eastAsia="Times New Roman" w:hAnsi="Times New Roman" w:cs="Times New Roman"/>
          <w:sz w:val="20"/>
          <w:szCs w:val="20"/>
        </w:rPr>
      </w:pPr>
      <w:r w:rsidRPr="004B25BE">
        <w:rPr>
          <w:rFonts w:ascii="Times New Roman" w:eastAsia="Times New Roman" w:hAnsi="Times New Roman" w:cs="Times New Roman"/>
          <w:sz w:val="20"/>
          <w:szCs w:val="20"/>
        </w:rPr>
        <w:t xml:space="preserve">Показано, что </w:t>
      </w:r>
      <w:r w:rsidR="000C12B5">
        <w:rPr>
          <w:rFonts w:ascii="Times New Roman" w:eastAsia="Times New Roman" w:hAnsi="Times New Roman" w:cs="Times New Roman"/>
          <w:sz w:val="20"/>
          <w:szCs w:val="20"/>
        </w:rPr>
        <w:t>могут быть р</w:t>
      </w:r>
      <w:r w:rsidR="000C12B5" w:rsidRPr="000C12B5">
        <w:rPr>
          <w:rFonts w:ascii="Times New Roman" w:eastAsia="Times New Roman" w:hAnsi="Times New Roman" w:cs="Times New Roman"/>
          <w:sz w:val="20"/>
          <w:szCs w:val="20"/>
        </w:rPr>
        <w:t>азработаны тесты для оценки работоспособности системы диспетчеризации на базе MQTT-архитектуры в различных условиях качества связи. Проведена оценка эффективности алгоритмов передачи информации в системе диспетчеризации на базе MQTT-архитектуры с различным уровнем качества обслуживания</w:t>
      </w:r>
      <w:r w:rsidR="004B25BE" w:rsidRPr="004B25BE">
        <w:rPr>
          <w:rFonts w:ascii="Times New Roman" w:eastAsia="Times New Roman" w:hAnsi="Times New Roman" w:cs="Times New Roman"/>
          <w:sz w:val="20"/>
          <w:szCs w:val="20"/>
        </w:rPr>
        <w:t xml:space="preserve">. </w:t>
      </w:r>
    </w:p>
    <w:p w14:paraId="2014219F" w14:textId="66869568" w:rsidR="00D373DC" w:rsidRDefault="004812DC" w:rsidP="005540AD">
      <w:pPr>
        <w:ind w:firstLine="567"/>
        <w:jc w:val="both"/>
        <w:rPr>
          <w:rFonts w:ascii="Times New Roman" w:eastAsia="Times New Roman" w:hAnsi="Times New Roman" w:cs="Times New Roman"/>
          <w:sz w:val="20"/>
          <w:szCs w:val="20"/>
        </w:rPr>
      </w:pPr>
      <w:r w:rsidRPr="004812DC">
        <w:rPr>
          <w:rFonts w:ascii="Times New Roman" w:eastAsia="Times New Roman" w:hAnsi="Times New Roman" w:cs="Times New Roman"/>
          <w:b/>
          <w:bCs/>
          <w:sz w:val="20"/>
          <w:szCs w:val="20"/>
        </w:rPr>
        <w:t>Ключевые</w:t>
      </w:r>
      <w:r>
        <w:rPr>
          <w:rFonts w:ascii="Times New Roman" w:eastAsia="Times New Roman" w:hAnsi="Times New Roman" w:cs="Times New Roman"/>
          <w:b/>
          <w:color w:val="000000"/>
          <w:sz w:val="20"/>
          <w:szCs w:val="20"/>
        </w:rPr>
        <w:t xml:space="preserve"> слова: </w:t>
      </w:r>
      <w:r w:rsidR="00C27241" w:rsidRPr="000C12B5">
        <w:rPr>
          <w:rFonts w:ascii="Times New Roman" w:eastAsia="Times New Roman" w:hAnsi="Times New Roman" w:cs="Times New Roman"/>
          <w:sz w:val="20"/>
          <w:szCs w:val="20"/>
        </w:rPr>
        <w:t>MQTT-архитектуры</w:t>
      </w:r>
      <w:r w:rsidR="00C27241">
        <w:rPr>
          <w:rFonts w:ascii="Times New Roman" w:eastAsia="Times New Roman" w:hAnsi="Times New Roman" w:cs="Times New Roman"/>
          <w:sz w:val="20"/>
          <w:szCs w:val="20"/>
        </w:rPr>
        <w:t>,</w:t>
      </w:r>
      <w:r w:rsidR="00C27241" w:rsidRPr="00C27241">
        <w:rPr>
          <w:rFonts w:ascii="Times New Roman" w:eastAsia="Times New Roman" w:hAnsi="Times New Roman" w:cs="Times New Roman"/>
          <w:bCs/>
          <w:color w:val="000000"/>
          <w:sz w:val="20"/>
          <w:szCs w:val="20"/>
        </w:rPr>
        <w:t xml:space="preserve"> </w:t>
      </w:r>
      <w:r w:rsidR="00C27241" w:rsidRPr="00C27241">
        <w:rPr>
          <w:rFonts w:ascii="Times New Roman" w:eastAsia="Times New Roman" w:hAnsi="Times New Roman" w:cs="Times New Roman"/>
          <w:bCs/>
          <w:color w:val="000000"/>
          <w:sz w:val="20"/>
          <w:szCs w:val="20"/>
        </w:rPr>
        <w:t>оценк</w:t>
      </w:r>
      <w:r w:rsidR="00C27241">
        <w:rPr>
          <w:rFonts w:ascii="Times New Roman" w:eastAsia="Times New Roman" w:hAnsi="Times New Roman" w:cs="Times New Roman"/>
          <w:bCs/>
          <w:color w:val="000000"/>
          <w:sz w:val="20"/>
          <w:szCs w:val="20"/>
        </w:rPr>
        <w:t>а</w:t>
      </w:r>
      <w:r w:rsidR="00C27241" w:rsidRPr="00C27241">
        <w:rPr>
          <w:rFonts w:ascii="Times New Roman" w:eastAsia="Times New Roman" w:hAnsi="Times New Roman" w:cs="Times New Roman"/>
          <w:bCs/>
          <w:color w:val="000000"/>
          <w:sz w:val="20"/>
          <w:szCs w:val="20"/>
        </w:rPr>
        <w:t xml:space="preserve"> качества передачи информации</w:t>
      </w:r>
      <w:r w:rsidR="00C27241">
        <w:rPr>
          <w:rFonts w:ascii="Times New Roman" w:eastAsia="Times New Roman" w:hAnsi="Times New Roman" w:cs="Times New Roman"/>
          <w:bCs/>
          <w:color w:val="000000"/>
          <w:sz w:val="20"/>
          <w:szCs w:val="20"/>
        </w:rPr>
        <w:t>,</w:t>
      </w:r>
      <w:r w:rsidR="00C27241" w:rsidRPr="00C27241">
        <w:rPr>
          <w:rFonts w:ascii="Times New Roman" w:eastAsia="Times New Roman" w:hAnsi="Times New Roman" w:cs="Times New Roman"/>
          <w:bCs/>
          <w:color w:val="000000"/>
          <w:sz w:val="20"/>
          <w:szCs w:val="20"/>
        </w:rPr>
        <w:t xml:space="preserve"> </w:t>
      </w:r>
      <w:r w:rsidR="00C27241" w:rsidRPr="00C27241">
        <w:rPr>
          <w:rFonts w:ascii="Times New Roman" w:eastAsia="Times New Roman" w:hAnsi="Times New Roman" w:cs="Times New Roman"/>
          <w:bCs/>
          <w:color w:val="000000"/>
          <w:sz w:val="20"/>
          <w:szCs w:val="20"/>
        </w:rPr>
        <w:t>диспетчеризаци</w:t>
      </w:r>
      <w:r w:rsidR="00C27241">
        <w:rPr>
          <w:rFonts w:ascii="Times New Roman" w:eastAsia="Times New Roman" w:hAnsi="Times New Roman" w:cs="Times New Roman"/>
          <w:bCs/>
          <w:color w:val="000000"/>
          <w:sz w:val="20"/>
          <w:szCs w:val="20"/>
        </w:rPr>
        <w:t>я</w:t>
      </w:r>
      <w:r w:rsidR="00C27241" w:rsidRPr="00C27241">
        <w:rPr>
          <w:rFonts w:ascii="Times New Roman" w:eastAsia="Times New Roman" w:hAnsi="Times New Roman" w:cs="Times New Roman"/>
          <w:bCs/>
          <w:color w:val="000000"/>
          <w:sz w:val="20"/>
          <w:szCs w:val="20"/>
        </w:rPr>
        <w:t xml:space="preserve">, </w:t>
      </w:r>
      <w:r w:rsidR="00DE01D5">
        <w:rPr>
          <w:rFonts w:ascii="Times New Roman" w:eastAsia="Times New Roman" w:hAnsi="Times New Roman" w:cs="Times New Roman"/>
          <w:bCs/>
          <w:color w:val="000000"/>
          <w:sz w:val="20"/>
          <w:szCs w:val="20"/>
        </w:rPr>
        <w:t>встроенные системы</w:t>
      </w:r>
      <w:r w:rsidR="008B721F">
        <w:rPr>
          <w:rFonts w:ascii="Times New Roman" w:eastAsia="Times New Roman" w:hAnsi="Times New Roman" w:cs="Times New Roman"/>
          <w:sz w:val="20"/>
          <w:szCs w:val="20"/>
        </w:rPr>
        <w:t>.</w:t>
      </w:r>
    </w:p>
    <w:p w14:paraId="3F5A880F" w14:textId="77777777" w:rsidR="00D373DC" w:rsidRDefault="00D373DC">
      <w:pPr>
        <w:jc w:val="both"/>
        <w:rPr>
          <w:rFonts w:ascii="Times New Roman" w:eastAsia="Times New Roman" w:hAnsi="Times New Roman" w:cs="Times New Roman"/>
          <w:color w:val="000000"/>
        </w:rPr>
      </w:pPr>
    </w:p>
    <w:p w14:paraId="0F22833D" w14:textId="77777777" w:rsidR="00D373DC" w:rsidRDefault="004812DC" w:rsidP="000062EC">
      <w:pPr>
        <w:ind w:firstLine="567"/>
        <w:jc w:val="both"/>
        <w:rPr>
          <w:rFonts w:ascii="Times New Roman" w:eastAsia="Times New Roman" w:hAnsi="Times New Roman" w:cs="Times New Roman"/>
          <w:b/>
        </w:rPr>
      </w:pPr>
      <w:r>
        <w:rPr>
          <w:rFonts w:ascii="Times New Roman" w:eastAsia="Times New Roman" w:hAnsi="Times New Roman" w:cs="Times New Roman"/>
          <w:b/>
          <w:color w:val="000000"/>
        </w:rPr>
        <w:t>Введение.</w:t>
      </w:r>
    </w:p>
    <w:p w14:paraId="463BFB81" w14:textId="77777777" w:rsidR="006039D2" w:rsidRDefault="006039D2" w:rsidP="006039D2">
      <w:pPr>
        <w:widowControl w:val="0"/>
        <w:pBdr>
          <w:top w:val="nil"/>
          <w:left w:val="nil"/>
          <w:bottom w:val="nil"/>
          <w:right w:val="nil"/>
          <w:between w:val="nil"/>
        </w:pBdr>
        <w:ind w:firstLine="567"/>
        <w:jc w:val="both"/>
        <w:rPr>
          <w:rFonts w:ascii="Times New Roman" w:eastAsia="Times New Roman" w:hAnsi="Times New Roman" w:cs="Times New Roman"/>
        </w:rPr>
      </w:pPr>
      <w:r w:rsidRPr="006039D2">
        <w:rPr>
          <w:rFonts w:ascii="Times New Roman" w:eastAsia="Times New Roman" w:hAnsi="Times New Roman" w:cs="Times New Roman"/>
        </w:rPr>
        <w:t xml:space="preserve">В основном процесс передачи информации осуществляется через </w:t>
      </w:r>
      <w:r>
        <w:rPr>
          <w:rFonts w:ascii="Times New Roman" w:eastAsia="Times New Roman" w:hAnsi="Times New Roman" w:cs="Times New Roman"/>
          <w:lang w:val="en-US"/>
        </w:rPr>
        <w:t>Internet</w:t>
      </w:r>
      <w:r w:rsidRPr="006039D2">
        <w:rPr>
          <w:rFonts w:ascii="Times New Roman" w:eastAsia="Times New Roman" w:hAnsi="Times New Roman" w:cs="Times New Roman"/>
        </w:rPr>
        <w:t>. Для соединения с сервером используются различные способы передачи информации. Важным критерием в этом является выбор сетевого протокола передачи данных. Одним из которых является MQTT протокол, который преимущественно используется во встраиваемых системах. Преимуществами данного протокола является то, что качество и скорость соединения не имеет особого значения</w:t>
      </w:r>
    </w:p>
    <w:p w14:paraId="51125344" w14:textId="530BA18E" w:rsidR="006039D2" w:rsidRPr="006039D2" w:rsidRDefault="006039D2" w:rsidP="006039D2">
      <w:pPr>
        <w:widowControl w:val="0"/>
        <w:pBdr>
          <w:top w:val="nil"/>
          <w:left w:val="nil"/>
          <w:bottom w:val="nil"/>
          <w:right w:val="nil"/>
          <w:between w:val="nil"/>
        </w:pBdr>
        <w:ind w:firstLine="567"/>
        <w:jc w:val="both"/>
        <w:rPr>
          <w:rFonts w:ascii="Times New Roman" w:eastAsia="Times New Roman" w:hAnsi="Times New Roman" w:cs="Times New Roman"/>
        </w:rPr>
      </w:pPr>
      <w:r w:rsidRPr="006039D2">
        <w:rPr>
          <w:rFonts w:ascii="Times New Roman" w:eastAsia="Times New Roman" w:hAnsi="Times New Roman" w:cs="Times New Roman"/>
        </w:rPr>
        <w:lastRenderedPageBreak/>
        <w:t xml:space="preserve">Одной из главных задач, выполняемых устройствами телемеханики и диспетчеризации, является бесперебойное отслеживания состояния объекта по различным показателям. Поэтому создание и внедрение новых систем диспетчеризации и телемеханики является актуальной научной задачей. Использование достижений современной системотехники позволяет обеспечить более эффективное и безопасное управление процессом, а также достичь необходимой адаптивности управления в условиях изменения показателей, по которым необходимо производить отслеживание, а также изменение объекта отслеживания. </w:t>
      </w:r>
    </w:p>
    <w:p w14:paraId="471140AD" w14:textId="00419BA8" w:rsidR="006039D2" w:rsidRPr="006039D2" w:rsidRDefault="006039D2" w:rsidP="006039D2">
      <w:pPr>
        <w:widowControl w:val="0"/>
        <w:pBdr>
          <w:top w:val="nil"/>
          <w:left w:val="nil"/>
          <w:bottom w:val="nil"/>
          <w:right w:val="nil"/>
          <w:between w:val="nil"/>
        </w:pBdr>
        <w:ind w:firstLine="567"/>
        <w:jc w:val="both"/>
        <w:rPr>
          <w:rFonts w:ascii="Times New Roman" w:eastAsia="Times New Roman" w:hAnsi="Times New Roman" w:cs="Times New Roman"/>
        </w:rPr>
      </w:pPr>
      <w:r w:rsidRPr="006039D2">
        <w:rPr>
          <w:rFonts w:ascii="Times New Roman" w:eastAsia="Times New Roman" w:hAnsi="Times New Roman" w:cs="Times New Roman"/>
        </w:rPr>
        <w:t>Надежное функционирование таких систем возможно при наличии достоверной и своевременной информации о состоянии устройств на объекте, телемеханики и связи.</w:t>
      </w:r>
    </w:p>
    <w:p w14:paraId="69F2E47F" w14:textId="6FFD320D" w:rsidR="0056543A" w:rsidRDefault="006039D2" w:rsidP="006039D2">
      <w:pPr>
        <w:widowControl w:val="0"/>
        <w:pBdr>
          <w:top w:val="nil"/>
          <w:left w:val="nil"/>
          <w:bottom w:val="nil"/>
          <w:right w:val="nil"/>
          <w:between w:val="nil"/>
        </w:pBdr>
        <w:ind w:firstLine="567"/>
        <w:jc w:val="both"/>
        <w:rPr>
          <w:rFonts w:ascii="Times New Roman" w:eastAsia="Times New Roman" w:hAnsi="Times New Roman" w:cs="Times New Roman"/>
        </w:rPr>
      </w:pPr>
      <w:r w:rsidRPr="006039D2">
        <w:rPr>
          <w:rFonts w:ascii="Times New Roman" w:eastAsia="Times New Roman" w:hAnsi="Times New Roman" w:cs="Times New Roman"/>
        </w:rPr>
        <w:t>Большое значение в этой ситуации приобретают вопросы, связанные с внедрением устройств и новых методов получения и обработки информации.</w:t>
      </w:r>
      <w:r w:rsidR="008B721F" w:rsidRPr="008B721F">
        <w:rPr>
          <w:rFonts w:ascii="Times New Roman" w:eastAsia="Times New Roman" w:hAnsi="Times New Roman" w:cs="Times New Roman"/>
        </w:rPr>
        <w:t xml:space="preserve"> </w:t>
      </w:r>
    </w:p>
    <w:p w14:paraId="45348F02" w14:textId="10CB85A8" w:rsidR="00020975" w:rsidRPr="005F236C" w:rsidRDefault="00AD6390" w:rsidP="00E62F5E">
      <w:pPr>
        <w:pBdr>
          <w:top w:val="nil"/>
          <w:left w:val="nil"/>
          <w:bottom w:val="nil"/>
          <w:right w:val="nil"/>
          <w:between w:val="nil"/>
        </w:pBdr>
        <w:ind w:firstLine="567"/>
        <w:jc w:val="both"/>
        <w:rPr>
          <w:rFonts w:ascii="Times New Roman" w:eastAsia="Times New Roman" w:hAnsi="Times New Roman" w:cs="Times New Roman"/>
          <w:b/>
          <w:bCs/>
        </w:rPr>
      </w:pPr>
      <w:r w:rsidRPr="00AD6390">
        <w:rPr>
          <w:rFonts w:ascii="Times New Roman" w:eastAsia="Times New Roman" w:hAnsi="Times New Roman" w:cs="Times New Roman"/>
          <w:b/>
          <w:bCs/>
        </w:rPr>
        <w:t>Актуальность</w:t>
      </w:r>
      <w:r w:rsidR="005F236C" w:rsidRPr="005F236C">
        <w:rPr>
          <w:rFonts w:ascii="Times New Roman" w:eastAsia="Times New Roman" w:hAnsi="Times New Roman" w:cs="Times New Roman"/>
          <w:b/>
          <w:bCs/>
        </w:rPr>
        <w:t>.</w:t>
      </w:r>
    </w:p>
    <w:p w14:paraId="620BB1BB" w14:textId="77777777" w:rsidR="00AD6390" w:rsidRPr="00AD6390" w:rsidRDefault="00AD6390" w:rsidP="00AD6390">
      <w:pPr>
        <w:pBdr>
          <w:top w:val="nil"/>
          <w:left w:val="nil"/>
          <w:bottom w:val="nil"/>
          <w:right w:val="nil"/>
          <w:between w:val="nil"/>
        </w:pBdr>
        <w:ind w:firstLine="567"/>
        <w:jc w:val="both"/>
        <w:rPr>
          <w:rFonts w:ascii="Times New Roman" w:eastAsia="Times New Roman" w:hAnsi="Times New Roman" w:cs="Times New Roman"/>
        </w:rPr>
      </w:pPr>
      <w:r w:rsidRPr="00AD6390">
        <w:rPr>
          <w:rFonts w:ascii="Times New Roman" w:eastAsia="Times New Roman" w:hAnsi="Times New Roman" w:cs="Times New Roman"/>
        </w:rPr>
        <w:t>Оценка качества передачи информации является одним из наиболее перспективных и актуальных направлений исследования для современных систем телемеханики и диспетчеризации. Это обусловлено тем, что при передаче данных стали предъявляться высокие требования к качеству бесперебойной передачи данных (банковская сфера, медицина, сельское хозяйство, производство и т.д.).</w:t>
      </w:r>
    </w:p>
    <w:p w14:paraId="75AE4CC4" w14:textId="7F338D88" w:rsidR="00AD6390" w:rsidRPr="00AD6390" w:rsidRDefault="00A15B72" w:rsidP="00AD6390">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Рядом специалистов [</w:t>
      </w:r>
      <w:r w:rsidR="000D2A0C">
        <w:rPr>
          <w:rFonts w:ascii="Times New Roman" w:eastAsia="Times New Roman" w:hAnsi="Times New Roman" w:cs="Times New Roman"/>
        </w:rPr>
        <w:t>1–6</w:t>
      </w:r>
      <w:r>
        <w:rPr>
          <w:rFonts w:ascii="Times New Roman" w:eastAsia="Times New Roman" w:hAnsi="Times New Roman" w:cs="Times New Roman"/>
        </w:rPr>
        <w:t>] выполнен а</w:t>
      </w:r>
      <w:r w:rsidR="00AD6390" w:rsidRPr="00AD6390">
        <w:rPr>
          <w:rFonts w:ascii="Times New Roman" w:eastAsia="Times New Roman" w:hAnsi="Times New Roman" w:cs="Times New Roman"/>
        </w:rPr>
        <w:t>нализ методов и алгоритмов качества передачи информации в системе диспетчеризации и телемеханики на базе MQTT-архитектуры.</w:t>
      </w:r>
    </w:p>
    <w:p w14:paraId="3AC3E261" w14:textId="77777777" w:rsidR="00AD6390" w:rsidRPr="00AD6390" w:rsidRDefault="00AD6390" w:rsidP="00AD6390">
      <w:pPr>
        <w:pBdr>
          <w:top w:val="nil"/>
          <w:left w:val="nil"/>
          <w:bottom w:val="nil"/>
          <w:right w:val="nil"/>
          <w:between w:val="nil"/>
        </w:pBdr>
        <w:ind w:firstLine="567"/>
        <w:jc w:val="both"/>
        <w:rPr>
          <w:rFonts w:ascii="Times New Roman" w:eastAsia="Times New Roman" w:hAnsi="Times New Roman" w:cs="Times New Roman"/>
        </w:rPr>
      </w:pPr>
      <w:r w:rsidRPr="00AD6390">
        <w:rPr>
          <w:rFonts w:ascii="Times New Roman" w:eastAsia="Times New Roman" w:hAnsi="Times New Roman" w:cs="Times New Roman"/>
        </w:rPr>
        <w:t>Одним из недостатков похожих систем является плохое качество передачи информации, а также потеря необходимых данных во время передачи информации по сети.</w:t>
      </w:r>
    </w:p>
    <w:p w14:paraId="72EFB93D" w14:textId="23AB5086" w:rsidR="00E70435" w:rsidRPr="000D2A0C" w:rsidRDefault="000D2A0C" w:rsidP="00E62F5E">
      <w:pPr>
        <w:pBdr>
          <w:top w:val="nil"/>
          <w:left w:val="nil"/>
          <w:bottom w:val="nil"/>
          <w:right w:val="nil"/>
          <w:between w:val="nil"/>
        </w:pBdr>
        <w:ind w:firstLine="567"/>
        <w:jc w:val="both"/>
        <w:rPr>
          <w:rFonts w:ascii="Times New Roman" w:eastAsia="Times New Roman" w:hAnsi="Times New Roman" w:cs="Times New Roman"/>
          <w:b/>
          <w:bCs/>
        </w:rPr>
      </w:pPr>
      <w:r w:rsidRPr="000D2A0C">
        <w:rPr>
          <w:rFonts w:ascii="Times New Roman" w:eastAsia="Times New Roman" w:hAnsi="Times New Roman" w:cs="Times New Roman"/>
          <w:b/>
          <w:bCs/>
        </w:rPr>
        <w:t>Анализ принципов работы протокола MQTT</w:t>
      </w:r>
      <w:r w:rsidRPr="000D2A0C">
        <w:rPr>
          <w:rFonts w:ascii="Times New Roman" w:eastAsia="Times New Roman" w:hAnsi="Times New Roman" w:cs="Times New Roman"/>
          <w:b/>
          <w:bCs/>
        </w:rPr>
        <w:t>.</w:t>
      </w:r>
    </w:p>
    <w:p w14:paraId="41DDF2B0" w14:textId="6D8DE00F" w:rsidR="00E528D8" w:rsidRPr="00E528D8" w:rsidRDefault="00E528D8" w:rsidP="00E528D8">
      <w:pPr>
        <w:pBdr>
          <w:top w:val="nil"/>
          <w:left w:val="nil"/>
          <w:bottom w:val="nil"/>
          <w:right w:val="nil"/>
          <w:between w:val="nil"/>
        </w:pBdr>
        <w:ind w:firstLine="567"/>
        <w:jc w:val="both"/>
        <w:rPr>
          <w:rFonts w:ascii="Times New Roman" w:eastAsia="Times New Roman" w:hAnsi="Times New Roman" w:cs="Times New Roman"/>
        </w:rPr>
      </w:pPr>
      <w:r w:rsidRPr="00E528D8">
        <w:rPr>
          <w:rFonts w:ascii="Times New Roman" w:eastAsia="Times New Roman" w:hAnsi="Times New Roman" w:cs="Times New Roman"/>
          <w:i/>
          <w:iCs/>
        </w:rPr>
        <w:t>MQTT</w:t>
      </w:r>
      <w:r w:rsidRPr="00E528D8">
        <w:rPr>
          <w:rFonts w:ascii="Times New Roman" w:eastAsia="Times New Roman" w:hAnsi="Times New Roman" w:cs="Times New Roman"/>
        </w:rPr>
        <w:t xml:space="preserve"> (</w:t>
      </w:r>
      <w:r w:rsidRPr="00E528D8">
        <w:rPr>
          <w:rFonts w:ascii="Times New Roman" w:eastAsia="Times New Roman" w:hAnsi="Times New Roman" w:cs="Times New Roman"/>
          <w:i/>
          <w:iCs/>
        </w:rPr>
        <w:t>MQ Telemetry Transport</w:t>
      </w:r>
      <w:r w:rsidRPr="00E528D8">
        <w:rPr>
          <w:rFonts w:ascii="Times New Roman" w:eastAsia="Times New Roman" w:hAnsi="Times New Roman" w:cs="Times New Roman"/>
        </w:rPr>
        <w:t>) –протокол обмена сообщениями, который предоставляет сетевым клиентам с ограниченными ресурсами простой способ распространения телеметрической информации. Протокол, который использует шаблон связи «публикация/подписка», используется для связи между устройствами и играет важную роль в Интернете вещей.</w:t>
      </w:r>
    </w:p>
    <w:p w14:paraId="7AB432E9" w14:textId="153EE1E2" w:rsidR="00E528D8" w:rsidRPr="00E528D8" w:rsidRDefault="00E528D8" w:rsidP="00E528D8">
      <w:pPr>
        <w:pBdr>
          <w:top w:val="nil"/>
          <w:left w:val="nil"/>
          <w:bottom w:val="nil"/>
          <w:right w:val="nil"/>
          <w:between w:val="nil"/>
        </w:pBdr>
        <w:ind w:firstLine="567"/>
        <w:jc w:val="both"/>
        <w:rPr>
          <w:rFonts w:ascii="Times New Roman" w:eastAsia="Times New Roman" w:hAnsi="Times New Roman" w:cs="Times New Roman"/>
        </w:rPr>
      </w:pPr>
      <w:r w:rsidRPr="00E528D8">
        <w:rPr>
          <w:rFonts w:ascii="Times New Roman" w:eastAsia="Times New Roman" w:hAnsi="Times New Roman" w:cs="Times New Roman"/>
        </w:rPr>
        <w:t xml:space="preserve">Кроме того, поверх уровня </w:t>
      </w:r>
      <w:r w:rsidRPr="00E528D8">
        <w:rPr>
          <w:rFonts w:ascii="Times New Roman" w:eastAsia="Times New Roman" w:hAnsi="Times New Roman" w:cs="Times New Roman"/>
          <w:i/>
          <w:iCs/>
        </w:rPr>
        <w:t>TCP</w:t>
      </w:r>
      <w:r w:rsidRPr="00E528D8">
        <w:rPr>
          <w:rFonts w:ascii="Times New Roman" w:eastAsia="Times New Roman" w:hAnsi="Times New Roman" w:cs="Times New Roman"/>
        </w:rPr>
        <w:t xml:space="preserve"> стоит уровень стандартной безопасности </w:t>
      </w:r>
      <w:r w:rsidRPr="00E528D8">
        <w:rPr>
          <w:rFonts w:ascii="Times New Roman" w:eastAsia="Times New Roman" w:hAnsi="Times New Roman" w:cs="Times New Roman"/>
          <w:i/>
          <w:iCs/>
        </w:rPr>
        <w:t>TLS</w:t>
      </w:r>
      <w:r w:rsidRPr="00E528D8">
        <w:rPr>
          <w:rFonts w:ascii="Times New Roman" w:eastAsia="Times New Roman" w:hAnsi="Times New Roman" w:cs="Times New Roman"/>
        </w:rPr>
        <w:t xml:space="preserve"> (</w:t>
      </w:r>
      <w:r w:rsidRPr="00E528D8">
        <w:rPr>
          <w:rFonts w:ascii="Times New Roman" w:eastAsia="Times New Roman" w:hAnsi="Times New Roman" w:cs="Times New Roman"/>
          <w:i/>
          <w:iCs/>
        </w:rPr>
        <w:t>Transport</w:t>
      </w:r>
      <w:r w:rsidRPr="00E528D8">
        <w:rPr>
          <w:rFonts w:ascii="Times New Roman" w:eastAsia="Times New Roman" w:hAnsi="Times New Roman" w:cs="Times New Roman"/>
        </w:rPr>
        <w:t xml:space="preserve"> </w:t>
      </w:r>
      <w:r w:rsidRPr="00E528D8">
        <w:rPr>
          <w:rFonts w:ascii="Times New Roman" w:eastAsia="Times New Roman" w:hAnsi="Times New Roman" w:cs="Times New Roman"/>
          <w:i/>
          <w:iCs/>
        </w:rPr>
        <w:t>Layer</w:t>
      </w:r>
      <w:r w:rsidRPr="00E528D8">
        <w:rPr>
          <w:rFonts w:ascii="Times New Roman" w:eastAsia="Times New Roman" w:hAnsi="Times New Roman" w:cs="Times New Roman"/>
        </w:rPr>
        <w:t xml:space="preserve"> </w:t>
      </w:r>
      <w:r w:rsidRPr="00E528D8">
        <w:rPr>
          <w:rFonts w:ascii="Times New Roman" w:eastAsia="Times New Roman" w:hAnsi="Times New Roman" w:cs="Times New Roman"/>
          <w:i/>
          <w:iCs/>
        </w:rPr>
        <w:t>Security</w:t>
      </w:r>
      <w:r w:rsidRPr="00E528D8">
        <w:rPr>
          <w:rFonts w:ascii="Times New Roman" w:eastAsia="Times New Roman" w:hAnsi="Times New Roman" w:cs="Times New Roman"/>
        </w:rPr>
        <w:t xml:space="preserve">), ранее известный как </w:t>
      </w:r>
      <w:r w:rsidRPr="00E528D8">
        <w:rPr>
          <w:rFonts w:ascii="Times New Roman" w:eastAsia="Times New Roman" w:hAnsi="Times New Roman" w:cs="Times New Roman"/>
          <w:i/>
          <w:iCs/>
        </w:rPr>
        <w:t>SSL</w:t>
      </w:r>
      <w:r w:rsidRPr="00E528D8">
        <w:rPr>
          <w:rFonts w:ascii="Times New Roman" w:eastAsia="Times New Roman" w:hAnsi="Times New Roman" w:cs="Times New Roman"/>
        </w:rPr>
        <w:t xml:space="preserve"> (</w:t>
      </w:r>
      <w:r w:rsidRPr="00E528D8">
        <w:rPr>
          <w:rFonts w:ascii="Times New Roman" w:eastAsia="Times New Roman" w:hAnsi="Times New Roman" w:cs="Times New Roman"/>
          <w:i/>
          <w:iCs/>
        </w:rPr>
        <w:t>Secure</w:t>
      </w:r>
      <w:r w:rsidRPr="00E528D8">
        <w:rPr>
          <w:rFonts w:ascii="Times New Roman" w:eastAsia="Times New Roman" w:hAnsi="Times New Roman" w:cs="Times New Roman"/>
        </w:rPr>
        <w:t xml:space="preserve"> </w:t>
      </w:r>
      <w:r w:rsidRPr="00E528D8">
        <w:rPr>
          <w:rFonts w:ascii="Times New Roman" w:eastAsia="Times New Roman" w:hAnsi="Times New Roman" w:cs="Times New Roman"/>
          <w:i/>
          <w:iCs/>
        </w:rPr>
        <w:t>Sockets</w:t>
      </w:r>
      <w:r w:rsidRPr="00E528D8">
        <w:rPr>
          <w:rFonts w:ascii="Times New Roman" w:eastAsia="Times New Roman" w:hAnsi="Times New Roman" w:cs="Times New Roman"/>
        </w:rPr>
        <w:t xml:space="preserve"> </w:t>
      </w:r>
      <w:r w:rsidRPr="00E528D8">
        <w:rPr>
          <w:rFonts w:ascii="Times New Roman" w:eastAsia="Times New Roman" w:hAnsi="Times New Roman" w:cs="Times New Roman"/>
          <w:i/>
          <w:iCs/>
        </w:rPr>
        <w:t>Layer</w:t>
      </w:r>
      <w:r w:rsidRPr="00E528D8">
        <w:rPr>
          <w:rFonts w:ascii="Times New Roman" w:eastAsia="Times New Roman" w:hAnsi="Times New Roman" w:cs="Times New Roman"/>
        </w:rPr>
        <w:t>). Порт 8883 обеспечивает безопасность связи, если адрес брокера работает с этим портом, то трафик передаётся с шифрованием.</w:t>
      </w:r>
    </w:p>
    <w:p w14:paraId="0DB1E7BB" w14:textId="026168B3" w:rsidR="0070276D" w:rsidRDefault="00E528D8" w:rsidP="00E528D8">
      <w:pPr>
        <w:pBdr>
          <w:top w:val="nil"/>
          <w:left w:val="nil"/>
          <w:bottom w:val="nil"/>
          <w:right w:val="nil"/>
          <w:between w:val="nil"/>
        </w:pBdr>
        <w:ind w:firstLine="567"/>
        <w:jc w:val="both"/>
        <w:rPr>
          <w:rFonts w:ascii="Times New Roman" w:eastAsia="Times New Roman" w:hAnsi="Times New Roman" w:cs="Times New Roman"/>
        </w:rPr>
      </w:pPr>
      <w:r w:rsidRPr="00E528D8">
        <w:rPr>
          <w:rFonts w:ascii="Times New Roman" w:eastAsia="Times New Roman" w:hAnsi="Times New Roman" w:cs="Times New Roman"/>
        </w:rPr>
        <w:t xml:space="preserve">Это протокол, </w:t>
      </w:r>
      <w:r w:rsidR="0070276D">
        <w:rPr>
          <w:rFonts w:ascii="Times New Roman" w:eastAsia="Times New Roman" w:hAnsi="Times New Roman" w:cs="Times New Roman"/>
        </w:rPr>
        <w:t>разработанный</w:t>
      </w:r>
      <w:r w:rsidRPr="00E528D8">
        <w:rPr>
          <w:rFonts w:ascii="Times New Roman" w:eastAsia="Times New Roman" w:hAnsi="Times New Roman" w:cs="Times New Roman"/>
        </w:rPr>
        <w:t xml:space="preserve"> конкретно для </w:t>
      </w:r>
      <w:r w:rsidRPr="00E528D8">
        <w:rPr>
          <w:rFonts w:ascii="Times New Roman" w:eastAsia="Times New Roman" w:hAnsi="Times New Roman" w:cs="Times New Roman"/>
          <w:i/>
          <w:iCs/>
        </w:rPr>
        <w:t>IoT</w:t>
      </w:r>
      <w:r w:rsidRPr="00E528D8">
        <w:rPr>
          <w:rFonts w:ascii="Times New Roman" w:eastAsia="Times New Roman" w:hAnsi="Times New Roman" w:cs="Times New Roman"/>
        </w:rPr>
        <w:t xml:space="preserve">. Пример </w:t>
      </w:r>
      <w:r w:rsidRPr="00E528D8">
        <w:rPr>
          <w:rFonts w:ascii="Times New Roman" w:eastAsia="Times New Roman" w:hAnsi="Times New Roman" w:cs="Times New Roman"/>
          <w:i/>
          <w:iCs/>
        </w:rPr>
        <w:t>IoT</w:t>
      </w:r>
      <w:r w:rsidRPr="00E528D8">
        <w:rPr>
          <w:rFonts w:ascii="Times New Roman" w:eastAsia="Times New Roman" w:hAnsi="Times New Roman" w:cs="Times New Roman"/>
        </w:rPr>
        <w:t xml:space="preserve"> экосистемы с использованием протокола MQTT представлен на </w:t>
      </w:r>
      <w:r>
        <w:rPr>
          <w:rFonts w:ascii="Times New Roman" w:eastAsia="Times New Roman" w:hAnsi="Times New Roman" w:cs="Times New Roman"/>
        </w:rPr>
        <w:t>рисунке</w:t>
      </w:r>
      <w:r w:rsidRPr="00E528D8">
        <w:rPr>
          <w:rFonts w:ascii="Times New Roman" w:eastAsia="Times New Roman" w:hAnsi="Times New Roman" w:cs="Times New Roman"/>
        </w:rPr>
        <w:t xml:space="preserve"> 1</w:t>
      </w:r>
      <w:r w:rsidR="00E86BF5">
        <w:rPr>
          <w:rFonts w:ascii="Times New Roman" w:eastAsia="Times New Roman" w:hAnsi="Times New Roman" w:cs="Times New Roman"/>
        </w:rPr>
        <w:t xml:space="preserve"> [7]</w:t>
      </w:r>
      <w:r w:rsidRPr="00E528D8">
        <w:rPr>
          <w:rFonts w:ascii="Times New Roman" w:eastAsia="Times New Roman" w:hAnsi="Times New Roman" w:cs="Times New Roman"/>
        </w:rPr>
        <w:t>.</w:t>
      </w:r>
    </w:p>
    <w:p w14:paraId="612E717C" w14:textId="5C679AFE" w:rsidR="00E528D8" w:rsidRDefault="00E528D8" w:rsidP="00E528D8">
      <w:pPr>
        <w:pBdr>
          <w:top w:val="nil"/>
          <w:left w:val="nil"/>
          <w:bottom w:val="nil"/>
          <w:right w:val="nil"/>
          <w:between w:val="nil"/>
        </w:pBdr>
        <w:ind w:firstLine="567"/>
        <w:jc w:val="both"/>
        <w:rPr>
          <w:rFonts w:ascii="Times New Roman" w:eastAsia="Times New Roman" w:hAnsi="Times New Roman" w:cs="Times New Roman"/>
        </w:rPr>
      </w:pPr>
      <w:r w:rsidRPr="00E528D8">
        <w:rPr>
          <w:rFonts w:ascii="Times New Roman" w:eastAsia="Times New Roman" w:hAnsi="Times New Roman" w:cs="Times New Roman"/>
        </w:rPr>
        <w:t xml:space="preserve"> </w:t>
      </w:r>
    </w:p>
    <w:p w14:paraId="06897CDD" w14:textId="24B66702" w:rsidR="00E528D8" w:rsidRDefault="0070276D" w:rsidP="0070276D">
      <w:pPr>
        <w:pBdr>
          <w:top w:val="nil"/>
          <w:left w:val="nil"/>
          <w:bottom w:val="nil"/>
          <w:right w:val="nil"/>
          <w:between w:val="nil"/>
        </w:pBdr>
        <w:jc w:val="center"/>
        <w:rPr>
          <w:rFonts w:ascii="Times New Roman" w:eastAsia="Times New Roman" w:hAnsi="Times New Roman" w:cs="Times New Roman"/>
        </w:rPr>
      </w:pPr>
      <w:r>
        <w:rPr>
          <w:noProof/>
        </w:rPr>
        <w:drawing>
          <wp:inline distT="0" distB="0" distL="0" distR="0" wp14:anchorId="049A7552" wp14:editId="2B8BFA5A">
            <wp:extent cx="2859193" cy="2355188"/>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352" cy="2369323"/>
                    </a:xfrm>
                    <a:prstGeom prst="rect">
                      <a:avLst/>
                    </a:prstGeom>
                    <a:noFill/>
                    <a:ln>
                      <a:noFill/>
                    </a:ln>
                  </pic:spPr>
                </pic:pic>
              </a:graphicData>
            </a:graphic>
          </wp:inline>
        </w:drawing>
      </w:r>
    </w:p>
    <w:p w14:paraId="4B3966FB" w14:textId="77777777" w:rsidR="0070276D" w:rsidRPr="0070276D" w:rsidRDefault="0070276D" w:rsidP="0070276D">
      <w:pPr>
        <w:pBdr>
          <w:top w:val="nil"/>
          <w:left w:val="nil"/>
          <w:bottom w:val="nil"/>
          <w:right w:val="nil"/>
          <w:between w:val="nil"/>
        </w:pBdr>
        <w:jc w:val="center"/>
        <w:rPr>
          <w:rFonts w:ascii="Times New Roman" w:eastAsia="Droid Sans Fallback" w:hAnsi="Times New Roman"/>
          <w:i/>
          <w:kern w:val="1"/>
          <w:sz w:val="16"/>
          <w:szCs w:val="16"/>
          <w:lang w:eastAsia="zh-CN" w:bidi="hi-IN"/>
        </w:rPr>
      </w:pPr>
    </w:p>
    <w:p w14:paraId="01963D67" w14:textId="0B0DDE2B" w:rsidR="0070276D" w:rsidRPr="00865530" w:rsidRDefault="0070276D" w:rsidP="0070276D">
      <w:pPr>
        <w:pBdr>
          <w:top w:val="nil"/>
          <w:left w:val="nil"/>
          <w:bottom w:val="nil"/>
          <w:right w:val="nil"/>
          <w:between w:val="nil"/>
        </w:pBdr>
        <w:jc w:val="center"/>
        <w:rPr>
          <w:rFonts w:ascii="Times New Roman" w:eastAsia="Times New Roman" w:hAnsi="Times New Roman" w:cs="Times New Roman"/>
        </w:rPr>
      </w:pPr>
      <w:r w:rsidRPr="004E2716">
        <w:rPr>
          <w:rFonts w:ascii="Times New Roman" w:eastAsia="Droid Sans Fallback" w:hAnsi="Times New Roman"/>
          <w:i/>
          <w:kern w:val="1"/>
          <w:lang w:eastAsia="zh-CN" w:bidi="hi-IN"/>
        </w:rPr>
        <w:t>Рисунок 1.</w:t>
      </w:r>
      <w:r w:rsidRPr="004E2716">
        <w:rPr>
          <w:rFonts w:ascii="Times New Roman" w:eastAsia="Droid Sans Fallback" w:hAnsi="Times New Roman"/>
          <w:kern w:val="1"/>
          <w:lang w:eastAsia="zh-CN" w:bidi="hi-IN"/>
        </w:rPr>
        <w:t xml:space="preserve"> </w:t>
      </w:r>
      <w:r w:rsidRPr="0070276D">
        <w:rPr>
          <w:rFonts w:ascii="Times New Roman" w:eastAsia="Droid Sans Fallback" w:hAnsi="Times New Roman"/>
          <w:kern w:val="1"/>
          <w:lang w:eastAsia="zh-CN" w:bidi="hi-IN"/>
        </w:rPr>
        <w:t xml:space="preserve">Пример </w:t>
      </w:r>
      <w:r w:rsidRPr="0070276D">
        <w:rPr>
          <w:rFonts w:ascii="Times New Roman" w:eastAsia="Droid Sans Fallback" w:hAnsi="Times New Roman"/>
          <w:i/>
          <w:iCs/>
          <w:kern w:val="1"/>
          <w:lang w:eastAsia="zh-CN" w:bidi="hi-IN"/>
        </w:rPr>
        <w:t>IoT</w:t>
      </w:r>
      <w:r w:rsidRPr="0070276D">
        <w:rPr>
          <w:rFonts w:ascii="Times New Roman" w:eastAsia="Droid Sans Fallback" w:hAnsi="Times New Roman"/>
          <w:kern w:val="1"/>
          <w:lang w:eastAsia="zh-CN" w:bidi="hi-IN"/>
        </w:rPr>
        <w:t xml:space="preserve"> экосистемы с использованием протокола </w:t>
      </w:r>
      <w:r w:rsidRPr="0070276D">
        <w:rPr>
          <w:rFonts w:ascii="Times New Roman" w:eastAsia="Droid Sans Fallback" w:hAnsi="Times New Roman"/>
          <w:i/>
          <w:iCs/>
          <w:kern w:val="1"/>
          <w:lang w:eastAsia="zh-CN" w:bidi="hi-IN"/>
        </w:rPr>
        <w:t>MQTT</w:t>
      </w:r>
    </w:p>
    <w:p w14:paraId="6EFA0C02" w14:textId="77777777" w:rsidR="00E528D8" w:rsidRDefault="00E528D8" w:rsidP="0070276D">
      <w:pPr>
        <w:pBdr>
          <w:top w:val="nil"/>
          <w:left w:val="nil"/>
          <w:bottom w:val="nil"/>
          <w:right w:val="nil"/>
          <w:between w:val="nil"/>
        </w:pBdr>
        <w:jc w:val="center"/>
        <w:rPr>
          <w:rFonts w:ascii="Times New Roman" w:eastAsia="Times New Roman" w:hAnsi="Times New Roman" w:cs="Times New Roman"/>
        </w:rPr>
      </w:pPr>
    </w:p>
    <w:p w14:paraId="27A06D3B" w14:textId="68D944FF" w:rsidR="00E528D8" w:rsidRPr="00E528D8" w:rsidRDefault="00E528D8" w:rsidP="003B7D62">
      <w:pPr>
        <w:pBdr>
          <w:top w:val="nil"/>
          <w:left w:val="nil"/>
          <w:bottom w:val="nil"/>
          <w:right w:val="nil"/>
          <w:between w:val="nil"/>
        </w:pBdr>
        <w:ind w:firstLine="567"/>
        <w:jc w:val="both"/>
        <w:rPr>
          <w:rFonts w:ascii="Times New Roman" w:eastAsia="Times New Roman" w:hAnsi="Times New Roman" w:cs="Times New Roman"/>
        </w:rPr>
      </w:pPr>
      <w:r w:rsidRPr="00E528D8">
        <w:rPr>
          <w:rFonts w:ascii="Times New Roman" w:eastAsia="Times New Roman" w:hAnsi="Times New Roman" w:cs="Times New Roman"/>
        </w:rPr>
        <w:t xml:space="preserve">Открытый и простой он предназначен для обмена информацией между разными устройствами и модулями. Упрощает соединение каналов связи быстро, качественно и своевременно. Отвечает за безопасность соединения, скорость передачи данных и практическое функционирование систем и программ. Защищает от всевозможных сбоев и неполадок, качественно выполняя свою работу. </w:t>
      </w:r>
    </w:p>
    <w:p w14:paraId="020F23D3" w14:textId="77777777" w:rsidR="003B7D62" w:rsidRPr="003B7D62" w:rsidRDefault="003B7D62" w:rsidP="003B7D62">
      <w:pPr>
        <w:pBdr>
          <w:top w:val="nil"/>
          <w:left w:val="nil"/>
          <w:bottom w:val="nil"/>
          <w:right w:val="nil"/>
          <w:between w:val="nil"/>
        </w:pBdr>
        <w:ind w:firstLine="567"/>
        <w:jc w:val="both"/>
        <w:rPr>
          <w:rFonts w:ascii="Times New Roman" w:eastAsia="Times New Roman" w:hAnsi="Times New Roman" w:cs="Times New Roman"/>
        </w:rPr>
      </w:pPr>
      <w:r w:rsidRPr="003B7D62">
        <w:rPr>
          <w:rFonts w:ascii="Times New Roman" w:eastAsia="Times New Roman" w:hAnsi="Times New Roman" w:cs="Times New Roman"/>
        </w:rPr>
        <w:t>MQTT позволяет устройствам интернета вещей с ограниченными ре-сурсами отправлять или публиковать информацию по заданной теме на сервер, который функционирует как посредник сообщений MQTT. Затем брокер передает информацию тем клиентам, которые ранее подписались на тему клиента. Для человека тема выглядит как иерархический путь к файлу. Клиенты могут подписаться на определенный уровень иерархии темы или использовать подстановочный знак для подписки на несколько уровней.</w:t>
      </w:r>
    </w:p>
    <w:p w14:paraId="508B2615" w14:textId="2B8E7015" w:rsidR="00E528D8" w:rsidRDefault="003B7D62" w:rsidP="003B7D62">
      <w:pPr>
        <w:pBdr>
          <w:top w:val="nil"/>
          <w:left w:val="nil"/>
          <w:bottom w:val="nil"/>
          <w:right w:val="nil"/>
          <w:between w:val="nil"/>
        </w:pBdr>
        <w:ind w:firstLine="567"/>
        <w:jc w:val="both"/>
        <w:rPr>
          <w:rFonts w:ascii="Times New Roman" w:eastAsia="Times New Roman" w:hAnsi="Times New Roman" w:cs="Times New Roman"/>
        </w:rPr>
      </w:pPr>
      <w:r w:rsidRPr="003B7D62">
        <w:rPr>
          <w:rFonts w:ascii="Times New Roman" w:eastAsia="Times New Roman" w:hAnsi="Times New Roman" w:cs="Times New Roman"/>
        </w:rPr>
        <w:t>Протокол MQTT является хорошим выбором для беспроводных сетей, которые испытывают различные уровни задержки из-за случайных ограничений полосы пропускания или ненадежных соединений. В случае разрыва соединения подписывающего клиента с брокером брокер буферизует сообщения и отправляет их подписчику, когда он снова подключается. Если соединение между клиентом публикации и посредником будет отключено без предварительного уведомления, посредник может закрыть соединение и отправить подписчикам кэшированное сообщение с инструкциями от издателя.</w:t>
      </w:r>
    </w:p>
    <w:p w14:paraId="126E9685" w14:textId="3067BBAE" w:rsidR="00260C83" w:rsidRPr="00260C83" w:rsidRDefault="00260C83" w:rsidP="00260C83">
      <w:pPr>
        <w:pBdr>
          <w:top w:val="nil"/>
          <w:left w:val="nil"/>
          <w:bottom w:val="nil"/>
          <w:right w:val="nil"/>
          <w:between w:val="nil"/>
        </w:pBdr>
        <w:ind w:firstLine="567"/>
        <w:jc w:val="both"/>
        <w:rPr>
          <w:rFonts w:ascii="Times New Roman" w:eastAsia="Times New Roman" w:hAnsi="Times New Roman" w:cs="Times New Roman"/>
          <w:b/>
          <w:color w:val="000000"/>
        </w:rPr>
      </w:pPr>
      <w:r w:rsidRPr="00260C83">
        <w:rPr>
          <w:rFonts w:ascii="Times New Roman" w:eastAsia="Times New Roman" w:hAnsi="Times New Roman" w:cs="Times New Roman"/>
          <w:b/>
          <w:color w:val="000000"/>
        </w:rPr>
        <w:t>Сравнение протоколов взаимодействия во встраиваемых системах</w:t>
      </w:r>
      <w:r w:rsidRPr="00260C83">
        <w:rPr>
          <w:rFonts w:ascii="Times New Roman" w:eastAsia="Times New Roman" w:hAnsi="Times New Roman" w:cs="Times New Roman"/>
          <w:b/>
          <w:color w:val="000000"/>
        </w:rPr>
        <w:t>.</w:t>
      </w:r>
    </w:p>
    <w:p w14:paraId="42C2134D" w14:textId="5CC6EF81" w:rsidR="00452E54" w:rsidRPr="00452E54" w:rsidRDefault="00452E54" w:rsidP="00452E54">
      <w:pPr>
        <w:pBdr>
          <w:top w:val="nil"/>
          <w:left w:val="nil"/>
          <w:bottom w:val="nil"/>
          <w:right w:val="nil"/>
          <w:between w:val="nil"/>
        </w:pBdr>
        <w:ind w:firstLine="567"/>
        <w:jc w:val="both"/>
        <w:rPr>
          <w:rFonts w:ascii="Times New Roman" w:eastAsia="Times New Roman" w:hAnsi="Times New Roman" w:cs="Times New Roman"/>
        </w:rPr>
      </w:pPr>
      <w:r w:rsidRPr="00452E54">
        <w:rPr>
          <w:rFonts w:ascii="Times New Roman" w:eastAsia="Times New Roman" w:hAnsi="Times New Roman" w:cs="Times New Roman"/>
        </w:rPr>
        <w:t xml:space="preserve">Протокол </w:t>
      </w:r>
      <w:r w:rsidRPr="00452E54">
        <w:rPr>
          <w:rFonts w:ascii="Times New Roman" w:eastAsia="Times New Roman" w:hAnsi="Times New Roman" w:cs="Times New Roman"/>
          <w:i/>
          <w:iCs/>
        </w:rPr>
        <w:t>MQTT</w:t>
      </w:r>
      <w:r>
        <w:rPr>
          <w:rFonts w:ascii="Times New Roman" w:eastAsia="Times New Roman" w:hAnsi="Times New Roman" w:cs="Times New Roman"/>
        </w:rPr>
        <w:t xml:space="preserve"> </w:t>
      </w:r>
      <w:r w:rsidRPr="00452E54">
        <w:rPr>
          <w:rFonts w:ascii="Times New Roman" w:eastAsia="Times New Roman" w:hAnsi="Times New Roman" w:cs="Times New Roman"/>
        </w:rPr>
        <w:t>– простой протокол обмена сообщениями, реализующий модель «публикации/подписки» (</w:t>
      </w:r>
      <w:r w:rsidRPr="00452E54">
        <w:rPr>
          <w:rFonts w:ascii="Times New Roman" w:eastAsia="Times New Roman" w:hAnsi="Times New Roman" w:cs="Times New Roman"/>
          <w:i/>
          <w:iCs/>
        </w:rPr>
        <w:t>publish/subscribe</w:t>
      </w:r>
      <w:r w:rsidRPr="00452E54">
        <w:rPr>
          <w:rFonts w:ascii="Times New Roman" w:eastAsia="Times New Roman" w:hAnsi="Times New Roman" w:cs="Times New Roman"/>
        </w:rPr>
        <w:t>) и предназначенный для связи компьютеризированных устройств, подключённых к локальной или глобальной сети, между собой и различными публичными или приватными веб-сервисами.</w:t>
      </w:r>
    </w:p>
    <w:p w14:paraId="2A6B402C" w14:textId="3156348D" w:rsidR="00452E54" w:rsidRPr="00452E54" w:rsidRDefault="00452E54" w:rsidP="00452E54">
      <w:pPr>
        <w:pBdr>
          <w:top w:val="nil"/>
          <w:left w:val="nil"/>
          <w:bottom w:val="nil"/>
          <w:right w:val="nil"/>
          <w:between w:val="nil"/>
        </w:pBdr>
        <w:ind w:firstLine="567"/>
        <w:jc w:val="both"/>
        <w:rPr>
          <w:rFonts w:ascii="Times New Roman" w:eastAsia="Times New Roman" w:hAnsi="Times New Roman" w:cs="Times New Roman"/>
        </w:rPr>
      </w:pPr>
      <w:r w:rsidRPr="00452E54">
        <w:rPr>
          <w:rFonts w:ascii="Times New Roman" w:eastAsia="Times New Roman" w:hAnsi="Times New Roman" w:cs="Times New Roman"/>
        </w:rPr>
        <w:t xml:space="preserve">Протокол создавался, чтобы обеспечить открытость, простоту, минимальные требования к ресурсам и удобство внедрения. </w:t>
      </w:r>
    </w:p>
    <w:p w14:paraId="6F89B199" w14:textId="3238539F" w:rsidR="00452E54" w:rsidRPr="00452E54" w:rsidRDefault="00452E54" w:rsidP="00452E54">
      <w:pPr>
        <w:pBdr>
          <w:top w:val="nil"/>
          <w:left w:val="nil"/>
          <w:bottom w:val="nil"/>
          <w:right w:val="nil"/>
          <w:between w:val="nil"/>
        </w:pBdr>
        <w:ind w:firstLine="567"/>
        <w:jc w:val="both"/>
        <w:rPr>
          <w:rFonts w:ascii="Times New Roman" w:eastAsia="Times New Roman" w:hAnsi="Times New Roman" w:cs="Times New Roman"/>
        </w:rPr>
      </w:pPr>
      <w:r w:rsidRPr="00452E54">
        <w:rPr>
          <w:rFonts w:ascii="Times New Roman" w:eastAsia="Times New Roman" w:hAnsi="Times New Roman" w:cs="Times New Roman"/>
        </w:rPr>
        <w:t xml:space="preserve">В сети на базе протокола MQTT различают 3 объекта: </w:t>
      </w:r>
    </w:p>
    <w:p w14:paraId="106F1DB7" w14:textId="6EA66323" w:rsidR="00452E54" w:rsidRPr="00452E54" w:rsidRDefault="00452E54" w:rsidP="00452E54">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w:t>
      </w:r>
      <w:r w:rsidRPr="00452E54">
        <w:rPr>
          <w:rFonts w:ascii="Times New Roman" w:eastAsia="Times New Roman" w:hAnsi="Times New Roman" w:cs="Times New Roman"/>
        </w:rPr>
        <w:t>издатель (</w:t>
      </w:r>
      <w:r w:rsidRPr="00452E54">
        <w:rPr>
          <w:rFonts w:ascii="Times New Roman" w:eastAsia="Times New Roman" w:hAnsi="Times New Roman" w:cs="Times New Roman"/>
          <w:i/>
          <w:iCs/>
        </w:rPr>
        <w:t>Publisher</w:t>
      </w:r>
      <w:r w:rsidRPr="00452E54">
        <w:rPr>
          <w:rFonts w:ascii="Times New Roman" w:eastAsia="Times New Roman" w:hAnsi="Times New Roman" w:cs="Times New Roman"/>
        </w:rPr>
        <w:t xml:space="preserve">) – </w:t>
      </w:r>
      <w:r w:rsidRPr="00452E54">
        <w:rPr>
          <w:rFonts w:ascii="Times New Roman" w:eastAsia="Times New Roman" w:hAnsi="Times New Roman" w:cs="Times New Roman"/>
          <w:i/>
          <w:iCs/>
        </w:rPr>
        <w:t>MQTT</w:t>
      </w:r>
      <w:r w:rsidRPr="00452E54">
        <w:rPr>
          <w:rFonts w:ascii="Times New Roman" w:eastAsia="Times New Roman" w:hAnsi="Times New Roman" w:cs="Times New Roman"/>
        </w:rPr>
        <w:t xml:space="preserve">-клиент, который при возникновении определенного события передает брокеру информацию о нём, публикуя соответствующие топики; </w:t>
      </w:r>
    </w:p>
    <w:p w14:paraId="11D3B4F3" w14:textId="0036194C" w:rsidR="00452E54" w:rsidRPr="00452E54" w:rsidRDefault="00452E54" w:rsidP="00452E54">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w:t>
      </w:r>
      <w:r w:rsidRPr="00452E54">
        <w:rPr>
          <w:rFonts w:ascii="Times New Roman" w:eastAsia="Times New Roman" w:hAnsi="Times New Roman" w:cs="Times New Roman"/>
        </w:rPr>
        <w:t>брокер (</w:t>
      </w:r>
      <w:r w:rsidRPr="00452E54">
        <w:rPr>
          <w:rFonts w:ascii="Times New Roman" w:eastAsia="Times New Roman" w:hAnsi="Times New Roman" w:cs="Times New Roman"/>
          <w:i/>
          <w:iCs/>
        </w:rPr>
        <w:t>Broker</w:t>
      </w:r>
      <w:r w:rsidRPr="00452E54">
        <w:rPr>
          <w:rFonts w:ascii="Times New Roman" w:eastAsia="Times New Roman" w:hAnsi="Times New Roman" w:cs="Times New Roman"/>
        </w:rPr>
        <w:t>) – MQTT-сервер, который принимает информацию от издателей и передает ее соответствующим подписчикам, в сложных системах может выполнять также различные операции, связанные с анализом и обработкой поступивших данных. Разные брокеры могут соединяться между собой, если они подписываются на сообщения друг друга;</w:t>
      </w:r>
    </w:p>
    <w:p w14:paraId="4CB32610" w14:textId="36753B85" w:rsidR="000D2A0C" w:rsidRDefault="00452E54" w:rsidP="00452E54">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w:t>
      </w:r>
      <w:r w:rsidRPr="00452E54">
        <w:rPr>
          <w:rFonts w:ascii="Times New Roman" w:eastAsia="Times New Roman" w:hAnsi="Times New Roman" w:cs="Times New Roman"/>
        </w:rPr>
        <w:t>подписчик (</w:t>
      </w:r>
      <w:r w:rsidRPr="00452E54">
        <w:rPr>
          <w:rFonts w:ascii="Times New Roman" w:eastAsia="Times New Roman" w:hAnsi="Times New Roman" w:cs="Times New Roman"/>
          <w:i/>
          <w:iCs/>
        </w:rPr>
        <w:t>Subscriber</w:t>
      </w:r>
      <w:r w:rsidRPr="00452E54">
        <w:rPr>
          <w:rFonts w:ascii="Times New Roman" w:eastAsia="Times New Roman" w:hAnsi="Times New Roman" w:cs="Times New Roman"/>
        </w:rPr>
        <w:t xml:space="preserve">) – </w:t>
      </w:r>
      <w:r w:rsidRPr="00452E54">
        <w:rPr>
          <w:rFonts w:ascii="Times New Roman" w:eastAsia="Times New Roman" w:hAnsi="Times New Roman" w:cs="Times New Roman"/>
          <w:i/>
          <w:iCs/>
        </w:rPr>
        <w:t>MQTT</w:t>
      </w:r>
      <w:r w:rsidRPr="00452E54">
        <w:rPr>
          <w:rFonts w:ascii="Times New Roman" w:eastAsia="Times New Roman" w:hAnsi="Times New Roman" w:cs="Times New Roman"/>
        </w:rPr>
        <w:t>-клиент, который после подписки к брокеру большую часть времени «слушает» его и постоянно готов к приему и обработке входящего сообщения на интересующие топики от брокера.</w:t>
      </w:r>
    </w:p>
    <w:p w14:paraId="4D36C8EE" w14:textId="0A6B9498" w:rsidR="00786A72" w:rsidRDefault="0050265E" w:rsidP="0050265E">
      <w:pPr>
        <w:ind w:firstLine="567"/>
        <w:jc w:val="both"/>
        <w:rPr>
          <w:rFonts w:ascii="Times New Roman" w:eastAsia="Times New Roman" w:hAnsi="Times New Roman" w:cs="Times New Roman"/>
        </w:rPr>
      </w:pPr>
      <w:r w:rsidRPr="0050265E">
        <w:rPr>
          <w:rFonts w:ascii="Times New Roman" w:eastAsia="Times New Roman" w:hAnsi="Times New Roman" w:cs="Times New Roman"/>
        </w:rPr>
        <w:t xml:space="preserve">Протокол </w:t>
      </w:r>
      <w:r w:rsidRPr="0050265E">
        <w:rPr>
          <w:rFonts w:ascii="Times New Roman" w:eastAsia="Times New Roman" w:hAnsi="Times New Roman" w:cs="Times New Roman"/>
          <w:i/>
          <w:iCs/>
        </w:rPr>
        <w:t xml:space="preserve">CoAP </w:t>
      </w:r>
      <w:r w:rsidRPr="0050265E">
        <w:rPr>
          <w:rFonts w:ascii="Times New Roman" w:eastAsia="Times New Roman" w:hAnsi="Times New Roman" w:cs="Times New Roman"/>
        </w:rPr>
        <w:t>(</w:t>
      </w:r>
      <w:r w:rsidRPr="0050265E">
        <w:rPr>
          <w:rFonts w:ascii="Times New Roman" w:eastAsia="Times New Roman" w:hAnsi="Times New Roman" w:cs="Times New Roman"/>
          <w:i/>
          <w:iCs/>
        </w:rPr>
        <w:t>Constrained Application Protocol</w:t>
      </w:r>
      <w:r w:rsidRPr="0050265E">
        <w:rPr>
          <w:rFonts w:ascii="Times New Roman" w:eastAsia="Times New Roman" w:hAnsi="Times New Roman" w:cs="Times New Roman"/>
        </w:rPr>
        <w:t>) – протокол, разработанный Инженерным советом Интернета (</w:t>
      </w:r>
      <w:r w:rsidRPr="0050265E">
        <w:rPr>
          <w:rFonts w:ascii="Times New Roman" w:eastAsia="Times New Roman" w:hAnsi="Times New Roman" w:cs="Times New Roman"/>
          <w:i/>
          <w:iCs/>
        </w:rPr>
        <w:t>IETF</w:t>
      </w:r>
      <w:r w:rsidRPr="0050265E">
        <w:rPr>
          <w:rFonts w:ascii="Times New Roman" w:eastAsia="Times New Roman" w:hAnsi="Times New Roman" w:cs="Times New Roman"/>
        </w:rPr>
        <w:t xml:space="preserve">, </w:t>
      </w:r>
      <w:r w:rsidRPr="0050265E">
        <w:rPr>
          <w:rFonts w:ascii="Times New Roman" w:eastAsia="Times New Roman" w:hAnsi="Times New Roman" w:cs="Times New Roman"/>
          <w:i/>
          <w:iCs/>
        </w:rPr>
        <w:t xml:space="preserve">Internet Engineering Task </w:t>
      </w:r>
      <w:r w:rsidRPr="0050265E">
        <w:rPr>
          <w:rFonts w:ascii="Times New Roman" w:eastAsia="Times New Roman" w:hAnsi="Times New Roman" w:cs="Times New Roman"/>
        </w:rPr>
        <w:t>Force</w:t>
      </w:r>
      <w:r w:rsidRPr="0050265E">
        <w:rPr>
          <w:rFonts w:ascii="Times New Roman" w:eastAsia="Times New Roman" w:hAnsi="Times New Roman" w:cs="Times New Roman"/>
          <w:i/>
          <w:iCs/>
        </w:rPr>
        <w:t xml:space="preserve">) </w:t>
      </w:r>
      <w:r w:rsidRPr="0050265E">
        <w:rPr>
          <w:rFonts w:ascii="Times New Roman" w:eastAsia="Times New Roman" w:hAnsi="Times New Roman" w:cs="Times New Roman"/>
        </w:rPr>
        <w:t xml:space="preserve">и описан в документе </w:t>
      </w:r>
      <w:r w:rsidRPr="0050265E">
        <w:rPr>
          <w:rFonts w:ascii="Times New Roman" w:eastAsia="Times New Roman" w:hAnsi="Times New Roman" w:cs="Times New Roman"/>
          <w:i/>
          <w:iCs/>
        </w:rPr>
        <w:t xml:space="preserve">RFC </w:t>
      </w:r>
      <w:r w:rsidRPr="0050265E">
        <w:rPr>
          <w:rFonts w:ascii="Times New Roman" w:eastAsia="Times New Roman" w:hAnsi="Times New Roman" w:cs="Times New Roman"/>
        </w:rPr>
        <w:t xml:space="preserve">7252. Протокол работает на прикладном уровне, и предназначен для передачи данных по линиям с ограниченной пропускной способностью. </w:t>
      </w:r>
      <w:r w:rsidRPr="0050265E">
        <w:rPr>
          <w:rFonts w:ascii="Times New Roman" w:eastAsia="Times New Roman" w:hAnsi="Times New Roman" w:cs="Times New Roman"/>
          <w:i/>
          <w:iCs/>
        </w:rPr>
        <w:t>CoAP</w:t>
      </w:r>
      <w:r w:rsidRPr="0050265E">
        <w:rPr>
          <w:rFonts w:ascii="Times New Roman" w:eastAsia="Times New Roman" w:hAnsi="Times New Roman" w:cs="Times New Roman"/>
        </w:rPr>
        <w:t xml:space="preserve"> был разработан на основе протокола </w:t>
      </w:r>
      <w:r w:rsidRPr="0050265E">
        <w:rPr>
          <w:rFonts w:ascii="Times New Roman" w:eastAsia="Times New Roman" w:hAnsi="Times New Roman" w:cs="Times New Roman"/>
          <w:i/>
          <w:iCs/>
        </w:rPr>
        <w:t>HTTP</w:t>
      </w:r>
      <w:r w:rsidRPr="0050265E">
        <w:rPr>
          <w:rFonts w:ascii="Times New Roman" w:eastAsia="Times New Roman" w:hAnsi="Times New Roman" w:cs="Times New Roman"/>
        </w:rPr>
        <w:t xml:space="preserve">, представляет собой двоичную его версию, но не является слепым его сжатием. </w:t>
      </w:r>
      <w:r w:rsidRPr="0050265E">
        <w:rPr>
          <w:rFonts w:ascii="Times New Roman" w:eastAsia="Times New Roman" w:hAnsi="Times New Roman" w:cs="Times New Roman"/>
          <w:i/>
          <w:iCs/>
        </w:rPr>
        <w:t>CoAP</w:t>
      </w:r>
      <w:r w:rsidRPr="0050265E">
        <w:rPr>
          <w:rFonts w:ascii="Times New Roman" w:eastAsia="Times New Roman" w:hAnsi="Times New Roman" w:cs="Times New Roman"/>
        </w:rPr>
        <w:t xml:space="preserve"> состоит из подмножества </w:t>
      </w:r>
      <w:r w:rsidRPr="0050265E">
        <w:rPr>
          <w:rFonts w:ascii="Times New Roman" w:eastAsia="Times New Roman" w:hAnsi="Times New Roman" w:cs="Times New Roman"/>
          <w:i/>
          <w:iCs/>
        </w:rPr>
        <w:t>HTTP</w:t>
      </w:r>
      <w:r w:rsidRPr="0050265E">
        <w:rPr>
          <w:rFonts w:ascii="Times New Roman" w:eastAsia="Times New Roman" w:hAnsi="Times New Roman" w:cs="Times New Roman"/>
        </w:rPr>
        <w:t xml:space="preserve"> функциональных возможностей, которые были вновь разработаны с учетом низкой мощности и малого потребления энергии ограниченных встраиваемых устройств, например, такие как датчик уровня пыли в помещении. Кроме того, были изменены различные механизмы и добавлены некоторые новые возможности, чтобы протокол подходил для Интернета Вещей.</w:t>
      </w:r>
    </w:p>
    <w:p w14:paraId="5C3031A8" w14:textId="19EC801F" w:rsidR="0050265E" w:rsidRDefault="00966805" w:rsidP="00551F53">
      <w:pPr>
        <w:widowControl w:val="0"/>
        <w:ind w:firstLine="567"/>
        <w:jc w:val="both"/>
        <w:rPr>
          <w:rFonts w:ascii="Times New Roman" w:eastAsia="Times New Roman" w:hAnsi="Times New Roman" w:cs="Times New Roman"/>
        </w:rPr>
      </w:pPr>
      <w:r w:rsidRPr="00966805">
        <w:rPr>
          <w:rFonts w:ascii="Times New Roman" w:eastAsia="Times New Roman" w:hAnsi="Times New Roman" w:cs="Times New Roman"/>
        </w:rPr>
        <w:t xml:space="preserve">Так, в отличие от протокола </w:t>
      </w:r>
      <w:r w:rsidRPr="00966805">
        <w:rPr>
          <w:rFonts w:ascii="Times New Roman" w:eastAsia="Times New Roman" w:hAnsi="Times New Roman" w:cs="Times New Roman"/>
          <w:i/>
          <w:iCs/>
        </w:rPr>
        <w:t>HTTP</w:t>
      </w:r>
      <w:r w:rsidRPr="00966805">
        <w:rPr>
          <w:rFonts w:ascii="Times New Roman" w:eastAsia="Times New Roman" w:hAnsi="Times New Roman" w:cs="Times New Roman"/>
        </w:rPr>
        <w:t xml:space="preserve">, который является текстовым и использует </w:t>
      </w:r>
      <w:r w:rsidRPr="00966805">
        <w:rPr>
          <w:rFonts w:ascii="Times New Roman" w:eastAsia="Times New Roman" w:hAnsi="Times New Roman" w:cs="Times New Roman"/>
          <w:i/>
          <w:iCs/>
        </w:rPr>
        <w:t>ТСР</w:t>
      </w:r>
      <w:r w:rsidRPr="00966805">
        <w:rPr>
          <w:rFonts w:ascii="Times New Roman" w:eastAsia="Times New Roman" w:hAnsi="Times New Roman" w:cs="Times New Roman"/>
        </w:rPr>
        <w:t xml:space="preserve">, </w:t>
      </w:r>
      <w:r w:rsidRPr="00966805">
        <w:rPr>
          <w:rFonts w:ascii="Times New Roman" w:eastAsia="Times New Roman" w:hAnsi="Times New Roman" w:cs="Times New Roman"/>
          <w:i/>
          <w:iCs/>
        </w:rPr>
        <w:t>CoAP</w:t>
      </w:r>
      <w:r>
        <w:rPr>
          <w:rFonts w:ascii="Times New Roman" w:eastAsia="Times New Roman" w:hAnsi="Times New Roman" w:cs="Times New Roman"/>
          <w:i/>
          <w:iCs/>
        </w:rPr>
        <w:t xml:space="preserve">  </w:t>
      </w:r>
      <w:r w:rsidRPr="00966805">
        <w:rPr>
          <w:rFonts w:ascii="Times New Roman" w:eastAsia="Times New Roman" w:hAnsi="Times New Roman" w:cs="Times New Roman"/>
        </w:rPr>
        <w:t xml:space="preserve">– это бинарный протокол, который транспортируется через </w:t>
      </w:r>
      <w:r w:rsidRPr="00966805">
        <w:rPr>
          <w:rFonts w:ascii="Times New Roman" w:eastAsia="Times New Roman" w:hAnsi="Times New Roman" w:cs="Times New Roman"/>
          <w:i/>
          <w:iCs/>
        </w:rPr>
        <w:t>UDP</w:t>
      </w:r>
      <w:r w:rsidRPr="00966805">
        <w:rPr>
          <w:rFonts w:ascii="Times New Roman" w:eastAsia="Times New Roman" w:hAnsi="Times New Roman" w:cs="Times New Roman"/>
        </w:rPr>
        <w:t>, что уменьшает размер его служебных данных и повышает гибкость в моделях связи.</w:t>
      </w:r>
      <w:r>
        <w:rPr>
          <w:rFonts w:ascii="Times New Roman" w:eastAsia="Times New Roman" w:hAnsi="Times New Roman" w:cs="Times New Roman"/>
        </w:rPr>
        <w:t xml:space="preserve"> </w:t>
      </w:r>
      <w:r w:rsidRPr="00966805">
        <w:rPr>
          <w:rFonts w:ascii="Times New Roman" w:eastAsia="Times New Roman" w:hAnsi="Times New Roman" w:cs="Times New Roman"/>
          <w:i/>
          <w:iCs/>
        </w:rPr>
        <w:t>CoAP</w:t>
      </w:r>
      <w:r w:rsidRPr="00966805">
        <w:rPr>
          <w:rFonts w:ascii="Times New Roman" w:eastAsia="Times New Roman" w:hAnsi="Times New Roman" w:cs="Times New Roman"/>
        </w:rPr>
        <w:t xml:space="preserve"> организован в два слоя: </w:t>
      </w:r>
      <w:r w:rsidRPr="00966805">
        <w:rPr>
          <w:rFonts w:ascii="Times New Roman" w:eastAsia="Times New Roman" w:hAnsi="Times New Roman" w:cs="Times New Roman"/>
        </w:rPr>
        <w:lastRenderedPageBreak/>
        <w:t>слой транзакций и слой «</w:t>
      </w:r>
      <w:r w:rsidRPr="00966805">
        <w:rPr>
          <w:rFonts w:ascii="Times New Roman" w:eastAsia="Times New Roman" w:hAnsi="Times New Roman" w:cs="Times New Roman"/>
          <w:i/>
          <w:iCs/>
        </w:rPr>
        <w:t>Request</w:t>
      </w:r>
      <w:r w:rsidRPr="00966805">
        <w:rPr>
          <w:rFonts w:ascii="Times New Roman" w:eastAsia="Times New Roman" w:hAnsi="Times New Roman" w:cs="Times New Roman"/>
        </w:rPr>
        <w:t>/</w:t>
      </w:r>
      <w:r w:rsidRPr="00966805">
        <w:rPr>
          <w:rFonts w:ascii="Times New Roman" w:eastAsia="Times New Roman" w:hAnsi="Times New Roman" w:cs="Times New Roman"/>
          <w:i/>
          <w:iCs/>
        </w:rPr>
        <w:t>Response</w:t>
      </w:r>
      <w:r w:rsidRPr="00966805">
        <w:rPr>
          <w:rFonts w:ascii="Times New Roman" w:eastAsia="Times New Roman" w:hAnsi="Times New Roman" w:cs="Times New Roman"/>
        </w:rPr>
        <w:t>».</w:t>
      </w:r>
    </w:p>
    <w:p w14:paraId="22F137A9" w14:textId="6140E4B9" w:rsidR="0050265E" w:rsidRPr="00B0486D" w:rsidRDefault="00B0486D" w:rsidP="00551F53">
      <w:pPr>
        <w:widowControl w:val="0"/>
        <w:ind w:firstLine="567"/>
        <w:jc w:val="both"/>
        <w:rPr>
          <w:rFonts w:ascii="Times New Roman" w:eastAsia="Times New Roman" w:hAnsi="Times New Roman" w:cs="Times New Roman"/>
          <w:b/>
          <w:bCs/>
        </w:rPr>
      </w:pPr>
      <w:r w:rsidRPr="00B0486D">
        <w:rPr>
          <w:rFonts w:ascii="Times New Roman" w:eastAsia="Times New Roman" w:hAnsi="Times New Roman" w:cs="Times New Roman"/>
          <w:b/>
          <w:bCs/>
        </w:rPr>
        <w:t>Тестирование системы телемеханики и диспетчеризации с использование различных уровней качества обслуживания</w:t>
      </w:r>
      <w:r w:rsidRPr="00B0486D">
        <w:rPr>
          <w:rFonts w:ascii="Times New Roman" w:eastAsia="Times New Roman" w:hAnsi="Times New Roman" w:cs="Times New Roman"/>
          <w:b/>
          <w:bCs/>
        </w:rPr>
        <w:t>.</w:t>
      </w:r>
    </w:p>
    <w:p w14:paraId="13D921B3" w14:textId="698DFC09" w:rsidR="001156CA" w:rsidRPr="001156CA" w:rsidRDefault="001156CA" w:rsidP="00551F53">
      <w:pPr>
        <w:widowControl w:val="0"/>
        <w:spacing w:line="264" w:lineRule="auto"/>
        <w:ind w:firstLine="567"/>
        <w:jc w:val="both"/>
        <w:rPr>
          <w:rFonts w:ascii="Times New Roman" w:eastAsia="Times New Roman" w:hAnsi="Times New Roman" w:cs="Times New Roman"/>
        </w:rPr>
      </w:pPr>
      <w:r w:rsidRPr="001156CA">
        <w:rPr>
          <w:rFonts w:ascii="Times New Roman" w:eastAsia="Times New Roman" w:hAnsi="Times New Roman" w:cs="Times New Roman"/>
        </w:rPr>
        <w:t xml:space="preserve">Для того, чтобы количественно оценить объем передаваемых данных при использовании протокола </w:t>
      </w:r>
      <w:r w:rsidRPr="001156CA">
        <w:rPr>
          <w:rFonts w:ascii="Times New Roman" w:eastAsia="Times New Roman" w:hAnsi="Times New Roman" w:cs="Times New Roman"/>
          <w:i/>
        </w:rPr>
        <w:t>MQTT</w:t>
      </w:r>
      <w:r w:rsidRPr="001156CA">
        <w:rPr>
          <w:rFonts w:ascii="Times New Roman" w:eastAsia="Times New Roman" w:hAnsi="Times New Roman" w:cs="Times New Roman"/>
        </w:rPr>
        <w:t xml:space="preserve"> с различным параметром </w:t>
      </w:r>
      <w:r w:rsidRPr="001156CA">
        <w:rPr>
          <w:rFonts w:ascii="Times New Roman" w:eastAsia="Times New Roman" w:hAnsi="Times New Roman" w:cs="Times New Roman"/>
          <w:i/>
        </w:rPr>
        <w:t>QoS</w:t>
      </w:r>
      <w:r w:rsidRPr="001156CA">
        <w:rPr>
          <w:rFonts w:ascii="Times New Roman" w:eastAsia="Times New Roman" w:hAnsi="Times New Roman" w:cs="Times New Roman"/>
        </w:rPr>
        <w:t xml:space="preserve">, были проанализированы транзакции клиент-сервера и количество передаваемых байтов. В таблице </w:t>
      </w:r>
      <w:r w:rsidRPr="001156CA">
        <w:rPr>
          <w:rFonts w:ascii="Times New Roman" w:eastAsia="Times New Roman" w:hAnsi="Times New Roman" w:cs="Times New Roman"/>
          <w:color w:val="000000"/>
        </w:rPr>
        <w:t>1</w:t>
      </w:r>
      <w:r w:rsidRPr="001156CA">
        <w:rPr>
          <w:rFonts w:ascii="Times New Roman" w:eastAsia="Times New Roman" w:hAnsi="Times New Roman" w:cs="Times New Roman"/>
        </w:rPr>
        <w:t xml:space="preserve"> </w:t>
      </w:r>
      <w:bookmarkStart w:id="1" w:name="_Hlk68791705"/>
      <w:r w:rsidRPr="001156CA">
        <w:rPr>
          <w:rFonts w:ascii="Times New Roman" w:eastAsia="Times New Roman" w:hAnsi="Times New Roman" w:cs="Times New Roman"/>
        </w:rPr>
        <w:t xml:space="preserve">содержится информация о количестве байтов и пакетов, передаваемых за одну транзакцию. </w:t>
      </w:r>
      <w:bookmarkEnd w:id="1"/>
      <w:r w:rsidRPr="001156CA">
        <w:rPr>
          <w:rFonts w:ascii="Times New Roman" w:eastAsia="Times New Roman" w:hAnsi="Times New Roman" w:cs="Times New Roman"/>
        </w:rPr>
        <w:t>Транзакция начинается, когда клиент отправляет данные, и заканчивается, когда сервер получает данные или, в некоторых случаях, при получении клиентом подтверждения.</w:t>
      </w:r>
    </w:p>
    <w:p w14:paraId="0BEE8275" w14:textId="77777777" w:rsidR="001156CA" w:rsidRPr="005C7FD1" w:rsidRDefault="001156CA" w:rsidP="001156CA">
      <w:pPr>
        <w:spacing w:line="264" w:lineRule="auto"/>
        <w:rPr>
          <w:rFonts w:ascii="Times New Roman" w:eastAsia="Times New Roman" w:hAnsi="Times New Roman" w:cs="Times New Roman"/>
          <w:sz w:val="16"/>
          <w:szCs w:val="16"/>
        </w:rPr>
      </w:pPr>
    </w:p>
    <w:p w14:paraId="580F7F58" w14:textId="5CC6F3BE" w:rsidR="001156CA" w:rsidRPr="001156CA" w:rsidRDefault="001156CA" w:rsidP="001156CA">
      <w:pPr>
        <w:pBdr>
          <w:top w:val="nil"/>
          <w:left w:val="nil"/>
          <w:bottom w:val="nil"/>
          <w:right w:val="nil"/>
          <w:between w:val="nil"/>
        </w:pBdr>
        <w:tabs>
          <w:tab w:val="left" w:pos="851"/>
        </w:tabs>
        <w:spacing w:line="264" w:lineRule="auto"/>
        <w:jc w:val="both"/>
        <w:rPr>
          <w:rFonts w:ascii="Times New Roman" w:eastAsia="Times New Roman" w:hAnsi="Times New Roman" w:cs="Times New Roman"/>
          <w:color w:val="000000"/>
        </w:rPr>
      </w:pPr>
      <w:r w:rsidRPr="001156CA">
        <w:rPr>
          <w:rFonts w:ascii="Times New Roman" w:eastAsia="Times New Roman" w:hAnsi="Times New Roman" w:cs="Times New Roman"/>
          <w:color w:val="000000"/>
        </w:rPr>
        <w:t>Таблица 1</w:t>
      </w:r>
      <w:r w:rsidR="005C7FD1">
        <w:rPr>
          <w:rFonts w:ascii="Times New Roman" w:eastAsia="Times New Roman" w:hAnsi="Times New Roman" w:cs="Times New Roman"/>
          <w:color w:val="000000"/>
        </w:rPr>
        <w:t xml:space="preserve">. </w:t>
      </w:r>
      <w:bookmarkStart w:id="2" w:name="_Hlk68791718"/>
      <w:r w:rsidRPr="001156CA">
        <w:rPr>
          <w:rFonts w:ascii="Times New Roman" w:eastAsia="Times New Roman" w:hAnsi="Times New Roman" w:cs="Times New Roman"/>
          <w:color w:val="000000"/>
        </w:rPr>
        <w:t>Количество байт и пакетов, передаваемых за одну транзакцию</w:t>
      </w:r>
      <w:bookmarkEnd w:id="2"/>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23"/>
        <w:gridCol w:w="2369"/>
        <w:gridCol w:w="2187"/>
        <w:gridCol w:w="2499"/>
      </w:tblGrid>
      <w:tr w:rsidR="001156CA" w:rsidRPr="001156CA" w14:paraId="03D92DAF" w14:textId="77777777" w:rsidTr="005C7FD1">
        <w:trPr>
          <w:trHeight w:val="123"/>
          <w:jc w:val="center"/>
        </w:trPr>
        <w:tc>
          <w:tcPr>
            <w:tcW w:w="1355" w:type="pct"/>
            <w:shd w:val="clear" w:color="auto" w:fill="FFFFFF"/>
            <w:tcMar>
              <w:top w:w="105" w:type="dxa"/>
              <w:left w:w="150" w:type="dxa"/>
              <w:bottom w:w="105" w:type="dxa"/>
              <w:right w:w="150" w:type="dxa"/>
            </w:tcMar>
            <w:vAlign w:val="center"/>
          </w:tcPr>
          <w:p w14:paraId="65953FB0" w14:textId="77777777" w:rsidR="001156CA" w:rsidRPr="005C7FD1" w:rsidRDefault="001156CA" w:rsidP="004121D6">
            <w:pPr>
              <w:spacing w:line="264" w:lineRule="auto"/>
              <w:jc w:val="center"/>
              <w:rPr>
                <w:rFonts w:ascii="Times New Roman" w:eastAsia="Times New Roman" w:hAnsi="Times New Roman" w:cs="Times New Roman"/>
                <w:bCs/>
                <w:i/>
                <w:iCs/>
              </w:rPr>
            </w:pPr>
            <w:r w:rsidRPr="005C7FD1">
              <w:rPr>
                <w:rFonts w:ascii="Times New Roman" w:eastAsia="Times New Roman" w:hAnsi="Times New Roman" w:cs="Times New Roman"/>
                <w:bCs/>
                <w:i/>
                <w:iCs/>
              </w:rPr>
              <w:t>QoS</w:t>
            </w:r>
          </w:p>
        </w:tc>
        <w:tc>
          <w:tcPr>
            <w:tcW w:w="1224" w:type="pct"/>
            <w:shd w:val="clear" w:color="auto" w:fill="FFFFFF"/>
            <w:tcMar>
              <w:top w:w="105" w:type="dxa"/>
              <w:left w:w="150" w:type="dxa"/>
              <w:bottom w:w="105" w:type="dxa"/>
              <w:right w:w="150" w:type="dxa"/>
            </w:tcMar>
            <w:vAlign w:val="center"/>
          </w:tcPr>
          <w:p w14:paraId="29B93248" w14:textId="77777777" w:rsidR="001156CA" w:rsidRPr="005C7FD1" w:rsidRDefault="001156CA" w:rsidP="004121D6">
            <w:pPr>
              <w:spacing w:line="264" w:lineRule="auto"/>
              <w:jc w:val="center"/>
              <w:rPr>
                <w:rFonts w:ascii="Times New Roman" w:eastAsia="Times New Roman" w:hAnsi="Times New Roman" w:cs="Times New Roman"/>
                <w:bCs/>
              </w:rPr>
            </w:pPr>
            <w:r w:rsidRPr="005C7FD1">
              <w:rPr>
                <w:rFonts w:ascii="Times New Roman" w:eastAsia="Times New Roman" w:hAnsi="Times New Roman" w:cs="Times New Roman"/>
                <w:bCs/>
                <w:i/>
                <w:iCs/>
              </w:rPr>
              <w:t>MQTT</w:t>
            </w:r>
            <w:r w:rsidRPr="005C7FD1">
              <w:rPr>
                <w:rFonts w:ascii="Times New Roman" w:eastAsia="Times New Roman" w:hAnsi="Times New Roman" w:cs="Times New Roman"/>
                <w:bCs/>
              </w:rPr>
              <w:t xml:space="preserve"> </w:t>
            </w:r>
            <w:r w:rsidRPr="005C7FD1">
              <w:rPr>
                <w:rFonts w:ascii="Times New Roman" w:eastAsia="Times New Roman" w:hAnsi="Times New Roman" w:cs="Times New Roman"/>
                <w:bCs/>
                <w:i/>
                <w:iCs/>
              </w:rPr>
              <w:t>QoS0</w:t>
            </w:r>
          </w:p>
        </w:tc>
        <w:tc>
          <w:tcPr>
            <w:tcW w:w="1130" w:type="pct"/>
            <w:shd w:val="clear" w:color="auto" w:fill="FFFFFF"/>
            <w:tcMar>
              <w:top w:w="105" w:type="dxa"/>
              <w:left w:w="150" w:type="dxa"/>
              <w:bottom w:w="105" w:type="dxa"/>
              <w:right w:w="150" w:type="dxa"/>
            </w:tcMar>
            <w:vAlign w:val="center"/>
          </w:tcPr>
          <w:p w14:paraId="40CACAD9" w14:textId="77777777" w:rsidR="001156CA" w:rsidRPr="005C7FD1" w:rsidRDefault="001156CA" w:rsidP="004121D6">
            <w:pPr>
              <w:spacing w:line="264" w:lineRule="auto"/>
              <w:jc w:val="center"/>
              <w:rPr>
                <w:rFonts w:ascii="Times New Roman" w:eastAsia="Times New Roman" w:hAnsi="Times New Roman" w:cs="Times New Roman"/>
                <w:bCs/>
              </w:rPr>
            </w:pPr>
            <w:r w:rsidRPr="005C7FD1">
              <w:rPr>
                <w:rFonts w:ascii="Times New Roman" w:eastAsia="Times New Roman" w:hAnsi="Times New Roman" w:cs="Times New Roman"/>
                <w:bCs/>
                <w:i/>
                <w:iCs/>
              </w:rPr>
              <w:t>MQTT</w:t>
            </w:r>
            <w:r w:rsidRPr="005C7FD1">
              <w:rPr>
                <w:rFonts w:ascii="Times New Roman" w:eastAsia="Times New Roman" w:hAnsi="Times New Roman" w:cs="Times New Roman"/>
                <w:bCs/>
              </w:rPr>
              <w:t xml:space="preserve"> </w:t>
            </w:r>
            <w:r w:rsidRPr="005C7FD1">
              <w:rPr>
                <w:rFonts w:ascii="Times New Roman" w:eastAsia="Times New Roman" w:hAnsi="Times New Roman" w:cs="Times New Roman"/>
                <w:bCs/>
                <w:i/>
                <w:iCs/>
              </w:rPr>
              <w:t>QoS1</w:t>
            </w:r>
          </w:p>
        </w:tc>
        <w:tc>
          <w:tcPr>
            <w:tcW w:w="1291" w:type="pct"/>
            <w:shd w:val="clear" w:color="auto" w:fill="FFFFFF"/>
            <w:tcMar>
              <w:top w:w="105" w:type="dxa"/>
              <w:left w:w="150" w:type="dxa"/>
              <w:bottom w:w="105" w:type="dxa"/>
              <w:right w:w="150" w:type="dxa"/>
            </w:tcMar>
            <w:vAlign w:val="center"/>
          </w:tcPr>
          <w:p w14:paraId="3ED4C6BE" w14:textId="77777777" w:rsidR="001156CA" w:rsidRPr="005C7FD1" w:rsidRDefault="001156CA" w:rsidP="004121D6">
            <w:pPr>
              <w:spacing w:line="264" w:lineRule="auto"/>
              <w:jc w:val="center"/>
              <w:rPr>
                <w:rFonts w:ascii="Times New Roman" w:eastAsia="Times New Roman" w:hAnsi="Times New Roman" w:cs="Times New Roman"/>
                <w:bCs/>
              </w:rPr>
            </w:pPr>
            <w:r w:rsidRPr="005C7FD1">
              <w:rPr>
                <w:rFonts w:ascii="Times New Roman" w:eastAsia="Times New Roman" w:hAnsi="Times New Roman" w:cs="Times New Roman"/>
                <w:bCs/>
                <w:i/>
                <w:iCs/>
              </w:rPr>
              <w:t>MQTT</w:t>
            </w:r>
            <w:r w:rsidRPr="005C7FD1">
              <w:rPr>
                <w:rFonts w:ascii="Times New Roman" w:eastAsia="Times New Roman" w:hAnsi="Times New Roman" w:cs="Times New Roman"/>
                <w:bCs/>
              </w:rPr>
              <w:t xml:space="preserve"> </w:t>
            </w:r>
            <w:r w:rsidRPr="005C7FD1">
              <w:rPr>
                <w:rFonts w:ascii="Times New Roman" w:eastAsia="Times New Roman" w:hAnsi="Times New Roman" w:cs="Times New Roman"/>
                <w:bCs/>
                <w:i/>
                <w:iCs/>
              </w:rPr>
              <w:t>QoS2</w:t>
            </w:r>
          </w:p>
        </w:tc>
      </w:tr>
      <w:tr w:rsidR="001156CA" w:rsidRPr="001156CA" w14:paraId="4612658E" w14:textId="77777777" w:rsidTr="005C7FD1">
        <w:trPr>
          <w:trHeight w:val="173"/>
          <w:jc w:val="center"/>
        </w:trPr>
        <w:tc>
          <w:tcPr>
            <w:tcW w:w="1355" w:type="pct"/>
            <w:shd w:val="clear" w:color="auto" w:fill="FFFFFF"/>
            <w:tcMar>
              <w:top w:w="105" w:type="dxa"/>
              <w:left w:w="150" w:type="dxa"/>
              <w:bottom w:w="105" w:type="dxa"/>
              <w:right w:w="150" w:type="dxa"/>
            </w:tcMar>
            <w:vAlign w:val="center"/>
          </w:tcPr>
          <w:p w14:paraId="3DBA5111" w14:textId="77777777" w:rsidR="001156CA" w:rsidRPr="005C7FD1" w:rsidRDefault="001156CA" w:rsidP="004121D6">
            <w:pPr>
              <w:spacing w:line="264" w:lineRule="auto"/>
              <w:jc w:val="center"/>
              <w:rPr>
                <w:rFonts w:ascii="Times New Roman" w:eastAsia="Times New Roman" w:hAnsi="Times New Roman" w:cs="Times New Roman"/>
                <w:bCs/>
              </w:rPr>
            </w:pPr>
            <w:r w:rsidRPr="005C7FD1">
              <w:rPr>
                <w:rFonts w:ascii="Times New Roman" w:eastAsia="Times New Roman" w:hAnsi="Times New Roman" w:cs="Times New Roman"/>
                <w:bCs/>
              </w:rPr>
              <w:t>Количество байт</w:t>
            </w:r>
          </w:p>
        </w:tc>
        <w:tc>
          <w:tcPr>
            <w:tcW w:w="1224" w:type="pct"/>
            <w:shd w:val="clear" w:color="auto" w:fill="FFFFFF"/>
            <w:tcMar>
              <w:top w:w="105" w:type="dxa"/>
              <w:left w:w="150" w:type="dxa"/>
              <w:bottom w:w="105" w:type="dxa"/>
              <w:right w:w="150" w:type="dxa"/>
            </w:tcMar>
            <w:vAlign w:val="center"/>
          </w:tcPr>
          <w:p w14:paraId="2FC4BF63" w14:textId="77777777" w:rsidR="001156CA" w:rsidRPr="005C7FD1" w:rsidRDefault="001156CA" w:rsidP="004121D6">
            <w:pPr>
              <w:spacing w:line="264" w:lineRule="auto"/>
              <w:jc w:val="center"/>
              <w:rPr>
                <w:rFonts w:ascii="Times New Roman" w:eastAsia="Times New Roman" w:hAnsi="Times New Roman" w:cs="Times New Roman"/>
                <w:bCs/>
              </w:rPr>
            </w:pPr>
            <w:r w:rsidRPr="005C7FD1">
              <w:rPr>
                <w:rFonts w:ascii="Times New Roman" w:eastAsia="Times New Roman" w:hAnsi="Times New Roman" w:cs="Times New Roman"/>
                <w:bCs/>
              </w:rPr>
              <w:t>75</w:t>
            </w:r>
          </w:p>
        </w:tc>
        <w:tc>
          <w:tcPr>
            <w:tcW w:w="1130" w:type="pct"/>
            <w:shd w:val="clear" w:color="auto" w:fill="FFFFFF"/>
            <w:tcMar>
              <w:top w:w="105" w:type="dxa"/>
              <w:left w:w="150" w:type="dxa"/>
              <w:bottom w:w="105" w:type="dxa"/>
              <w:right w:w="150" w:type="dxa"/>
            </w:tcMar>
            <w:vAlign w:val="center"/>
          </w:tcPr>
          <w:p w14:paraId="29EEF403" w14:textId="77777777" w:rsidR="001156CA" w:rsidRPr="005C7FD1" w:rsidRDefault="001156CA" w:rsidP="004121D6">
            <w:pPr>
              <w:spacing w:line="264" w:lineRule="auto"/>
              <w:jc w:val="center"/>
              <w:rPr>
                <w:rFonts w:ascii="Times New Roman" w:eastAsia="Times New Roman" w:hAnsi="Times New Roman" w:cs="Times New Roman"/>
                <w:bCs/>
              </w:rPr>
            </w:pPr>
            <w:r w:rsidRPr="005C7FD1">
              <w:rPr>
                <w:rFonts w:ascii="Times New Roman" w:eastAsia="Times New Roman" w:hAnsi="Times New Roman" w:cs="Times New Roman"/>
                <w:bCs/>
              </w:rPr>
              <w:t>135</w:t>
            </w:r>
          </w:p>
        </w:tc>
        <w:tc>
          <w:tcPr>
            <w:tcW w:w="1291" w:type="pct"/>
            <w:shd w:val="clear" w:color="auto" w:fill="FFFFFF"/>
            <w:tcMar>
              <w:top w:w="105" w:type="dxa"/>
              <w:left w:w="150" w:type="dxa"/>
              <w:bottom w:w="105" w:type="dxa"/>
              <w:right w:w="150" w:type="dxa"/>
            </w:tcMar>
            <w:vAlign w:val="center"/>
          </w:tcPr>
          <w:p w14:paraId="4F13CFA9" w14:textId="77777777" w:rsidR="001156CA" w:rsidRPr="005C7FD1" w:rsidRDefault="001156CA" w:rsidP="004121D6">
            <w:pPr>
              <w:spacing w:line="264" w:lineRule="auto"/>
              <w:jc w:val="center"/>
              <w:rPr>
                <w:rFonts w:ascii="Times New Roman" w:eastAsia="Times New Roman" w:hAnsi="Times New Roman" w:cs="Times New Roman"/>
                <w:bCs/>
              </w:rPr>
            </w:pPr>
            <w:r w:rsidRPr="005C7FD1">
              <w:rPr>
                <w:rFonts w:ascii="Times New Roman" w:eastAsia="Times New Roman" w:hAnsi="Times New Roman" w:cs="Times New Roman"/>
                <w:bCs/>
              </w:rPr>
              <w:t>255</w:t>
            </w:r>
          </w:p>
        </w:tc>
      </w:tr>
      <w:tr w:rsidR="001156CA" w:rsidRPr="001156CA" w14:paraId="74328AC7" w14:textId="77777777" w:rsidTr="005C7FD1">
        <w:trPr>
          <w:jc w:val="center"/>
        </w:trPr>
        <w:tc>
          <w:tcPr>
            <w:tcW w:w="1355" w:type="pct"/>
            <w:shd w:val="clear" w:color="auto" w:fill="FFFFFF"/>
            <w:tcMar>
              <w:top w:w="105" w:type="dxa"/>
              <w:left w:w="150" w:type="dxa"/>
              <w:bottom w:w="105" w:type="dxa"/>
              <w:right w:w="150" w:type="dxa"/>
            </w:tcMar>
            <w:vAlign w:val="center"/>
          </w:tcPr>
          <w:p w14:paraId="4ACEC649" w14:textId="77777777" w:rsidR="001156CA" w:rsidRPr="005C7FD1" w:rsidRDefault="001156CA" w:rsidP="004121D6">
            <w:pPr>
              <w:spacing w:line="264" w:lineRule="auto"/>
              <w:jc w:val="center"/>
              <w:rPr>
                <w:rFonts w:ascii="Times New Roman" w:eastAsia="Times New Roman" w:hAnsi="Times New Roman" w:cs="Times New Roman"/>
                <w:bCs/>
              </w:rPr>
            </w:pPr>
            <w:r w:rsidRPr="005C7FD1">
              <w:rPr>
                <w:rFonts w:ascii="Times New Roman" w:eastAsia="Times New Roman" w:hAnsi="Times New Roman" w:cs="Times New Roman"/>
                <w:bCs/>
              </w:rPr>
              <w:t>Количество пакетов</w:t>
            </w:r>
          </w:p>
        </w:tc>
        <w:tc>
          <w:tcPr>
            <w:tcW w:w="1224" w:type="pct"/>
            <w:shd w:val="clear" w:color="auto" w:fill="FFFFFF"/>
            <w:tcMar>
              <w:top w:w="105" w:type="dxa"/>
              <w:left w:w="150" w:type="dxa"/>
              <w:bottom w:w="105" w:type="dxa"/>
              <w:right w:w="150" w:type="dxa"/>
            </w:tcMar>
            <w:vAlign w:val="center"/>
          </w:tcPr>
          <w:p w14:paraId="7999C638" w14:textId="77777777" w:rsidR="001156CA" w:rsidRPr="005C7FD1" w:rsidRDefault="001156CA" w:rsidP="004121D6">
            <w:pPr>
              <w:spacing w:line="264" w:lineRule="auto"/>
              <w:jc w:val="center"/>
              <w:rPr>
                <w:rFonts w:ascii="Times New Roman" w:eastAsia="Times New Roman" w:hAnsi="Times New Roman" w:cs="Times New Roman"/>
                <w:bCs/>
              </w:rPr>
            </w:pPr>
            <w:r w:rsidRPr="005C7FD1">
              <w:rPr>
                <w:rFonts w:ascii="Times New Roman" w:eastAsia="Times New Roman" w:hAnsi="Times New Roman" w:cs="Times New Roman"/>
                <w:bCs/>
              </w:rPr>
              <w:t>1</w:t>
            </w:r>
          </w:p>
        </w:tc>
        <w:tc>
          <w:tcPr>
            <w:tcW w:w="1130" w:type="pct"/>
            <w:shd w:val="clear" w:color="auto" w:fill="FFFFFF"/>
            <w:tcMar>
              <w:top w:w="105" w:type="dxa"/>
              <w:left w:w="150" w:type="dxa"/>
              <w:bottom w:w="105" w:type="dxa"/>
              <w:right w:w="150" w:type="dxa"/>
            </w:tcMar>
            <w:vAlign w:val="center"/>
          </w:tcPr>
          <w:p w14:paraId="1B563B2C" w14:textId="77777777" w:rsidR="001156CA" w:rsidRPr="005C7FD1" w:rsidRDefault="001156CA" w:rsidP="004121D6">
            <w:pPr>
              <w:spacing w:line="264" w:lineRule="auto"/>
              <w:jc w:val="center"/>
              <w:rPr>
                <w:rFonts w:ascii="Times New Roman" w:eastAsia="Times New Roman" w:hAnsi="Times New Roman" w:cs="Times New Roman"/>
                <w:bCs/>
              </w:rPr>
            </w:pPr>
            <w:r w:rsidRPr="005C7FD1">
              <w:rPr>
                <w:rFonts w:ascii="Times New Roman" w:eastAsia="Times New Roman" w:hAnsi="Times New Roman" w:cs="Times New Roman"/>
                <w:bCs/>
              </w:rPr>
              <w:t>2</w:t>
            </w:r>
          </w:p>
        </w:tc>
        <w:tc>
          <w:tcPr>
            <w:tcW w:w="1291" w:type="pct"/>
            <w:shd w:val="clear" w:color="auto" w:fill="FFFFFF"/>
            <w:tcMar>
              <w:top w:w="105" w:type="dxa"/>
              <w:left w:w="150" w:type="dxa"/>
              <w:bottom w:w="105" w:type="dxa"/>
              <w:right w:w="150" w:type="dxa"/>
            </w:tcMar>
            <w:vAlign w:val="center"/>
          </w:tcPr>
          <w:p w14:paraId="5628BEF4" w14:textId="77777777" w:rsidR="001156CA" w:rsidRPr="005C7FD1" w:rsidRDefault="001156CA" w:rsidP="004121D6">
            <w:pPr>
              <w:spacing w:line="264" w:lineRule="auto"/>
              <w:jc w:val="center"/>
              <w:rPr>
                <w:rFonts w:ascii="Times New Roman" w:eastAsia="Times New Roman" w:hAnsi="Times New Roman" w:cs="Times New Roman"/>
                <w:bCs/>
              </w:rPr>
            </w:pPr>
            <w:r w:rsidRPr="005C7FD1">
              <w:rPr>
                <w:rFonts w:ascii="Times New Roman" w:eastAsia="Times New Roman" w:hAnsi="Times New Roman" w:cs="Times New Roman"/>
                <w:bCs/>
              </w:rPr>
              <w:t>4</w:t>
            </w:r>
          </w:p>
        </w:tc>
      </w:tr>
    </w:tbl>
    <w:p w14:paraId="5202E2F6" w14:textId="77777777" w:rsidR="001156CA" w:rsidRPr="005C7FD1" w:rsidRDefault="001156CA" w:rsidP="001156CA">
      <w:pPr>
        <w:spacing w:line="264" w:lineRule="auto"/>
        <w:rPr>
          <w:rFonts w:ascii="Times New Roman" w:eastAsia="Times New Roman" w:hAnsi="Times New Roman" w:cs="Times New Roman"/>
          <w:sz w:val="16"/>
          <w:szCs w:val="16"/>
        </w:rPr>
      </w:pPr>
    </w:p>
    <w:p w14:paraId="53C9DC25" w14:textId="5996A2EF" w:rsidR="001156CA" w:rsidRPr="001156CA" w:rsidRDefault="001156CA" w:rsidP="001156CA">
      <w:pPr>
        <w:spacing w:line="264" w:lineRule="auto"/>
        <w:ind w:firstLine="567"/>
        <w:jc w:val="both"/>
        <w:rPr>
          <w:rFonts w:ascii="Times New Roman" w:eastAsia="Times New Roman" w:hAnsi="Times New Roman" w:cs="Times New Roman"/>
        </w:rPr>
      </w:pPr>
      <w:r w:rsidRPr="001156CA">
        <w:rPr>
          <w:rFonts w:ascii="Times New Roman" w:eastAsia="Times New Roman" w:hAnsi="Times New Roman" w:cs="Times New Roman"/>
        </w:rPr>
        <w:t xml:space="preserve">Сообщение делится на две части: полезную информацию и служебную. Эти части влияют на затраты ресурса каналов и энергии батарей питания. Для улучшения эффективности требуется снижение служебной информации. В таблице </w:t>
      </w:r>
      <w:r w:rsidRPr="001156CA">
        <w:rPr>
          <w:rFonts w:ascii="Times New Roman" w:eastAsia="Times New Roman" w:hAnsi="Times New Roman" w:cs="Times New Roman"/>
          <w:color w:val="000000"/>
        </w:rPr>
        <w:t xml:space="preserve">2 </w:t>
      </w:r>
      <w:r w:rsidRPr="001156CA">
        <w:rPr>
          <w:rFonts w:ascii="Times New Roman" w:eastAsia="Times New Roman" w:hAnsi="Times New Roman" w:cs="Times New Roman"/>
        </w:rPr>
        <w:t>показано отношение служебной информации к полезной в процентах при передаче одного сообщения.</w:t>
      </w:r>
    </w:p>
    <w:p w14:paraId="020F5D0C" w14:textId="77777777" w:rsidR="001156CA" w:rsidRPr="005C7FD1" w:rsidRDefault="001156CA" w:rsidP="001156CA">
      <w:pPr>
        <w:spacing w:line="264" w:lineRule="auto"/>
        <w:ind w:firstLine="709"/>
        <w:jc w:val="both"/>
        <w:rPr>
          <w:rFonts w:ascii="Times New Roman" w:eastAsia="Times New Roman" w:hAnsi="Times New Roman" w:cs="Times New Roman"/>
          <w:sz w:val="16"/>
          <w:szCs w:val="16"/>
        </w:rPr>
      </w:pPr>
    </w:p>
    <w:p w14:paraId="22715487" w14:textId="26334767" w:rsidR="001156CA" w:rsidRPr="001156CA" w:rsidRDefault="001156CA" w:rsidP="001156CA">
      <w:pPr>
        <w:pBdr>
          <w:top w:val="nil"/>
          <w:left w:val="nil"/>
          <w:bottom w:val="nil"/>
          <w:right w:val="nil"/>
          <w:between w:val="nil"/>
        </w:pBdr>
        <w:tabs>
          <w:tab w:val="left" w:pos="851"/>
        </w:tabs>
        <w:spacing w:line="264" w:lineRule="auto"/>
        <w:jc w:val="both"/>
        <w:rPr>
          <w:rFonts w:ascii="Times New Roman" w:eastAsia="Times New Roman" w:hAnsi="Times New Roman" w:cs="Times New Roman"/>
          <w:color w:val="000000"/>
        </w:rPr>
      </w:pPr>
      <w:r w:rsidRPr="001156CA">
        <w:rPr>
          <w:rFonts w:ascii="Times New Roman" w:eastAsia="Times New Roman" w:hAnsi="Times New Roman" w:cs="Times New Roman"/>
          <w:color w:val="000000"/>
        </w:rPr>
        <w:t>Таблица 2</w:t>
      </w:r>
      <w:r w:rsidR="005C7FD1">
        <w:rPr>
          <w:rFonts w:ascii="Times New Roman" w:eastAsia="Times New Roman" w:hAnsi="Times New Roman" w:cs="Times New Roman"/>
          <w:color w:val="000000"/>
        </w:rPr>
        <w:t xml:space="preserve">. </w:t>
      </w:r>
      <w:r w:rsidRPr="001156CA">
        <w:rPr>
          <w:rFonts w:ascii="Times New Roman" w:eastAsia="Times New Roman" w:hAnsi="Times New Roman" w:cs="Times New Roman"/>
          <w:color w:val="000000"/>
        </w:rPr>
        <w:t>Отношение полезной информации к служебной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gridCol w:w="2141"/>
        <w:gridCol w:w="2141"/>
        <w:gridCol w:w="2141"/>
      </w:tblGrid>
      <w:tr w:rsidR="001156CA" w:rsidRPr="001156CA" w14:paraId="5C027EC6" w14:textId="77777777" w:rsidTr="005C7FD1">
        <w:trPr>
          <w:trHeight w:val="105"/>
          <w:jc w:val="center"/>
        </w:trPr>
        <w:tc>
          <w:tcPr>
            <w:tcW w:w="1682" w:type="pct"/>
            <w:shd w:val="clear" w:color="auto" w:fill="FFFFFF"/>
            <w:tcMar>
              <w:top w:w="105" w:type="dxa"/>
              <w:left w:w="150" w:type="dxa"/>
              <w:bottom w:w="105" w:type="dxa"/>
              <w:right w:w="150" w:type="dxa"/>
            </w:tcMar>
            <w:vAlign w:val="center"/>
          </w:tcPr>
          <w:p w14:paraId="70C4773D" w14:textId="77777777" w:rsidR="001156CA" w:rsidRPr="005C7FD1" w:rsidRDefault="001156CA" w:rsidP="004121D6">
            <w:pPr>
              <w:spacing w:line="264" w:lineRule="auto"/>
              <w:jc w:val="center"/>
              <w:rPr>
                <w:rFonts w:ascii="Times New Roman" w:eastAsia="Times New Roman" w:hAnsi="Times New Roman" w:cs="Times New Roman"/>
                <w:bCs/>
                <w:i/>
                <w:iCs/>
              </w:rPr>
            </w:pPr>
            <w:r w:rsidRPr="005C7FD1">
              <w:rPr>
                <w:rFonts w:ascii="Times New Roman" w:eastAsia="Times New Roman" w:hAnsi="Times New Roman" w:cs="Times New Roman"/>
                <w:bCs/>
                <w:i/>
                <w:iCs/>
              </w:rPr>
              <w:t>QoS</w:t>
            </w:r>
          </w:p>
        </w:tc>
        <w:tc>
          <w:tcPr>
            <w:tcW w:w="1106" w:type="pct"/>
            <w:shd w:val="clear" w:color="auto" w:fill="FFFFFF"/>
            <w:tcMar>
              <w:top w:w="105" w:type="dxa"/>
              <w:left w:w="150" w:type="dxa"/>
              <w:bottom w:w="105" w:type="dxa"/>
              <w:right w:w="150" w:type="dxa"/>
            </w:tcMar>
            <w:vAlign w:val="center"/>
          </w:tcPr>
          <w:p w14:paraId="3C1F58D8" w14:textId="77777777" w:rsidR="001156CA" w:rsidRPr="005C7FD1" w:rsidRDefault="001156CA" w:rsidP="004121D6">
            <w:pPr>
              <w:spacing w:line="264" w:lineRule="auto"/>
              <w:jc w:val="center"/>
              <w:rPr>
                <w:rFonts w:ascii="Times New Roman" w:eastAsia="Times New Roman" w:hAnsi="Times New Roman" w:cs="Times New Roman"/>
                <w:bCs/>
              </w:rPr>
            </w:pPr>
            <w:r w:rsidRPr="005C7FD1">
              <w:rPr>
                <w:rFonts w:ascii="Times New Roman" w:eastAsia="Times New Roman" w:hAnsi="Times New Roman" w:cs="Times New Roman"/>
                <w:bCs/>
                <w:i/>
                <w:iCs/>
              </w:rPr>
              <w:t>MQTT</w:t>
            </w:r>
            <w:r w:rsidRPr="005C7FD1">
              <w:rPr>
                <w:rFonts w:ascii="Times New Roman" w:eastAsia="Times New Roman" w:hAnsi="Times New Roman" w:cs="Times New Roman"/>
                <w:bCs/>
              </w:rPr>
              <w:t xml:space="preserve"> </w:t>
            </w:r>
            <w:r w:rsidRPr="005C7FD1">
              <w:rPr>
                <w:rFonts w:ascii="Times New Roman" w:eastAsia="Times New Roman" w:hAnsi="Times New Roman" w:cs="Times New Roman"/>
                <w:bCs/>
                <w:i/>
                <w:iCs/>
              </w:rPr>
              <w:t>QoS0</w:t>
            </w:r>
          </w:p>
        </w:tc>
        <w:tc>
          <w:tcPr>
            <w:tcW w:w="1106" w:type="pct"/>
            <w:shd w:val="clear" w:color="auto" w:fill="FFFFFF"/>
            <w:tcMar>
              <w:top w:w="105" w:type="dxa"/>
              <w:left w:w="150" w:type="dxa"/>
              <w:bottom w:w="105" w:type="dxa"/>
              <w:right w:w="150" w:type="dxa"/>
            </w:tcMar>
            <w:vAlign w:val="center"/>
          </w:tcPr>
          <w:p w14:paraId="19A02FB6" w14:textId="77777777" w:rsidR="001156CA" w:rsidRPr="005C7FD1" w:rsidRDefault="001156CA" w:rsidP="004121D6">
            <w:pPr>
              <w:spacing w:line="264" w:lineRule="auto"/>
              <w:jc w:val="center"/>
              <w:rPr>
                <w:rFonts w:ascii="Times New Roman" w:eastAsia="Times New Roman" w:hAnsi="Times New Roman" w:cs="Times New Roman"/>
                <w:bCs/>
              </w:rPr>
            </w:pPr>
            <w:r w:rsidRPr="005C7FD1">
              <w:rPr>
                <w:rFonts w:ascii="Times New Roman" w:eastAsia="Times New Roman" w:hAnsi="Times New Roman" w:cs="Times New Roman"/>
                <w:bCs/>
                <w:i/>
                <w:iCs/>
              </w:rPr>
              <w:t>MQTT</w:t>
            </w:r>
            <w:r w:rsidRPr="005C7FD1">
              <w:rPr>
                <w:rFonts w:ascii="Times New Roman" w:eastAsia="Times New Roman" w:hAnsi="Times New Roman" w:cs="Times New Roman"/>
                <w:bCs/>
              </w:rPr>
              <w:t xml:space="preserve"> </w:t>
            </w:r>
            <w:r w:rsidRPr="005C7FD1">
              <w:rPr>
                <w:rFonts w:ascii="Times New Roman" w:eastAsia="Times New Roman" w:hAnsi="Times New Roman" w:cs="Times New Roman"/>
                <w:bCs/>
                <w:i/>
                <w:iCs/>
              </w:rPr>
              <w:t>QoS1</w:t>
            </w:r>
          </w:p>
        </w:tc>
        <w:tc>
          <w:tcPr>
            <w:tcW w:w="1106" w:type="pct"/>
            <w:shd w:val="clear" w:color="auto" w:fill="FFFFFF"/>
            <w:tcMar>
              <w:top w:w="105" w:type="dxa"/>
              <w:left w:w="150" w:type="dxa"/>
              <w:bottom w:w="105" w:type="dxa"/>
              <w:right w:w="150" w:type="dxa"/>
            </w:tcMar>
            <w:vAlign w:val="center"/>
          </w:tcPr>
          <w:p w14:paraId="31531968" w14:textId="77777777" w:rsidR="001156CA" w:rsidRPr="005C7FD1" w:rsidRDefault="001156CA" w:rsidP="004121D6">
            <w:pPr>
              <w:spacing w:line="264" w:lineRule="auto"/>
              <w:jc w:val="center"/>
              <w:rPr>
                <w:rFonts w:ascii="Times New Roman" w:eastAsia="Times New Roman" w:hAnsi="Times New Roman" w:cs="Times New Roman"/>
                <w:bCs/>
              </w:rPr>
            </w:pPr>
            <w:r w:rsidRPr="005C7FD1">
              <w:rPr>
                <w:rFonts w:ascii="Times New Roman" w:eastAsia="Times New Roman" w:hAnsi="Times New Roman" w:cs="Times New Roman"/>
                <w:bCs/>
                <w:i/>
                <w:iCs/>
              </w:rPr>
              <w:t>MQTT</w:t>
            </w:r>
            <w:r w:rsidRPr="005C7FD1">
              <w:rPr>
                <w:rFonts w:ascii="Times New Roman" w:eastAsia="Times New Roman" w:hAnsi="Times New Roman" w:cs="Times New Roman"/>
                <w:bCs/>
              </w:rPr>
              <w:t xml:space="preserve"> </w:t>
            </w:r>
            <w:r w:rsidRPr="005C7FD1">
              <w:rPr>
                <w:rFonts w:ascii="Times New Roman" w:eastAsia="Times New Roman" w:hAnsi="Times New Roman" w:cs="Times New Roman"/>
                <w:bCs/>
                <w:i/>
                <w:iCs/>
              </w:rPr>
              <w:t>QoS2</w:t>
            </w:r>
          </w:p>
        </w:tc>
      </w:tr>
      <w:tr w:rsidR="001156CA" w:rsidRPr="001156CA" w14:paraId="58FF1D80" w14:textId="77777777" w:rsidTr="005C7FD1">
        <w:trPr>
          <w:trHeight w:val="282"/>
          <w:jc w:val="center"/>
        </w:trPr>
        <w:tc>
          <w:tcPr>
            <w:tcW w:w="1682" w:type="pct"/>
            <w:shd w:val="clear" w:color="auto" w:fill="FFFFFF"/>
            <w:tcMar>
              <w:top w:w="105" w:type="dxa"/>
              <w:left w:w="150" w:type="dxa"/>
              <w:bottom w:w="105" w:type="dxa"/>
              <w:right w:w="150" w:type="dxa"/>
            </w:tcMar>
            <w:vAlign w:val="center"/>
          </w:tcPr>
          <w:p w14:paraId="66C66385" w14:textId="77777777" w:rsidR="001156CA" w:rsidRPr="005C7FD1" w:rsidRDefault="001156CA" w:rsidP="004121D6">
            <w:pPr>
              <w:spacing w:line="264" w:lineRule="auto"/>
              <w:jc w:val="center"/>
              <w:rPr>
                <w:rFonts w:ascii="Times New Roman" w:eastAsia="Times New Roman" w:hAnsi="Times New Roman" w:cs="Times New Roman"/>
                <w:bCs/>
              </w:rPr>
            </w:pPr>
            <w:r w:rsidRPr="005C7FD1">
              <w:rPr>
                <w:rFonts w:ascii="Times New Roman" w:eastAsia="Times New Roman" w:hAnsi="Times New Roman" w:cs="Times New Roman"/>
                <w:bCs/>
              </w:rPr>
              <w:t>Полезная информация, %</w:t>
            </w:r>
          </w:p>
        </w:tc>
        <w:tc>
          <w:tcPr>
            <w:tcW w:w="1106" w:type="pct"/>
            <w:shd w:val="clear" w:color="auto" w:fill="FFFFFF"/>
            <w:tcMar>
              <w:top w:w="105" w:type="dxa"/>
              <w:left w:w="150" w:type="dxa"/>
              <w:bottom w:w="105" w:type="dxa"/>
              <w:right w:w="150" w:type="dxa"/>
            </w:tcMar>
          </w:tcPr>
          <w:p w14:paraId="63E4CD3D" w14:textId="77777777" w:rsidR="001156CA" w:rsidRPr="005C7FD1" w:rsidRDefault="001156CA" w:rsidP="004121D6">
            <w:pPr>
              <w:widowControl w:val="0"/>
              <w:pBdr>
                <w:top w:val="nil"/>
                <w:left w:val="nil"/>
                <w:bottom w:val="nil"/>
                <w:right w:val="nil"/>
                <w:between w:val="nil"/>
              </w:pBdr>
              <w:spacing w:before="136" w:line="264" w:lineRule="auto"/>
              <w:ind w:left="277" w:right="261"/>
              <w:jc w:val="center"/>
              <w:rPr>
                <w:rFonts w:ascii="Times New Roman" w:eastAsia="Times New Roman" w:hAnsi="Times New Roman" w:cs="Times New Roman"/>
                <w:bCs/>
                <w:color w:val="000000"/>
              </w:rPr>
            </w:pPr>
            <w:r w:rsidRPr="005C7FD1">
              <w:rPr>
                <w:rFonts w:ascii="Times New Roman" w:eastAsia="Times New Roman" w:hAnsi="Times New Roman" w:cs="Times New Roman"/>
                <w:bCs/>
                <w:color w:val="000000"/>
              </w:rPr>
              <w:t>16,8</w:t>
            </w:r>
          </w:p>
        </w:tc>
        <w:tc>
          <w:tcPr>
            <w:tcW w:w="1106" w:type="pct"/>
            <w:shd w:val="clear" w:color="auto" w:fill="FFFFFF"/>
            <w:tcMar>
              <w:top w:w="105" w:type="dxa"/>
              <w:left w:w="150" w:type="dxa"/>
              <w:bottom w:w="105" w:type="dxa"/>
              <w:right w:w="150" w:type="dxa"/>
            </w:tcMar>
          </w:tcPr>
          <w:p w14:paraId="5BA29AE3" w14:textId="77777777" w:rsidR="001156CA" w:rsidRPr="005C7FD1" w:rsidRDefault="001156CA" w:rsidP="004121D6">
            <w:pPr>
              <w:widowControl w:val="0"/>
              <w:pBdr>
                <w:top w:val="nil"/>
                <w:left w:val="nil"/>
                <w:bottom w:val="nil"/>
                <w:right w:val="nil"/>
                <w:between w:val="nil"/>
              </w:pBdr>
              <w:spacing w:before="136" w:line="264" w:lineRule="auto"/>
              <w:ind w:left="277" w:right="264"/>
              <w:jc w:val="center"/>
              <w:rPr>
                <w:rFonts w:ascii="Times New Roman" w:eastAsia="Times New Roman" w:hAnsi="Times New Roman" w:cs="Times New Roman"/>
                <w:bCs/>
                <w:color w:val="000000"/>
              </w:rPr>
            </w:pPr>
            <w:r w:rsidRPr="005C7FD1">
              <w:rPr>
                <w:rFonts w:ascii="Times New Roman" w:eastAsia="Times New Roman" w:hAnsi="Times New Roman" w:cs="Times New Roman"/>
                <w:bCs/>
                <w:color w:val="000000"/>
              </w:rPr>
              <w:t>16,5</w:t>
            </w:r>
          </w:p>
        </w:tc>
        <w:tc>
          <w:tcPr>
            <w:tcW w:w="1106" w:type="pct"/>
            <w:shd w:val="clear" w:color="auto" w:fill="FFFFFF"/>
            <w:tcMar>
              <w:top w:w="105" w:type="dxa"/>
              <w:left w:w="150" w:type="dxa"/>
              <w:bottom w:w="105" w:type="dxa"/>
              <w:right w:w="150" w:type="dxa"/>
            </w:tcMar>
          </w:tcPr>
          <w:p w14:paraId="081CEEBA" w14:textId="77777777" w:rsidR="001156CA" w:rsidRPr="005C7FD1" w:rsidRDefault="001156CA" w:rsidP="004121D6">
            <w:pPr>
              <w:widowControl w:val="0"/>
              <w:pBdr>
                <w:top w:val="nil"/>
                <w:left w:val="nil"/>
                <w:bottom w:val="nil"/>
                <w:right w:val="nil"/>
                <w:between w:val="nil"/>
              </w:pBdr>
              <w:spacing w:before="136" w:line="264" w:lineRule="auto"/>
              <w:ind w:right="483"/>
              <w:jc w:val="right"/>
              <w:rPr>
                <w:rFonts w:ascii="Times New Roman" w:eastAsia="Times New Roman" w:hAnsi="Times New Roman" w:cs="Times New Roman"/>
                <w:bCs/>
                <w:color w:val="000000"/>
              </w:rPr>
            </w:pPr>
            <w:r w:rsidRPr="005C7FD1">
              <w:rPr>
                <w:rFonts w:ascii="Times New Roman" w:eastAsia="Times New Roman" w:hAnsi="Times New Roman" w:cs="Times New Roman"/>
                <w:bCs/>
                <w:color w:val="000000"/>
              </w:rPr>
              <w:t>16,5</w:t>
            </w:r>
          </w:p>
        </w:tc>
      </w:tr>
      <w:tr w:rsidR="001156CA" w:rsidRPr="001156CA" w14:paraId="73517E92" w14:textId="77777777" w:rsidTr="005C7FD1">
        <w:trPr>
          <w:trHeight w:val="206"/>
          <w:jc w:val="center"/>
        </w:trPr>
        <w:tc>
          <w:tcPr>
            <w:tcW w:w="1682" w:type="pct"/>
            <w:shd w:val="clear" w:color="auto" w:fill="FFFFFF"/>
            <w:tcMar>
              <w:top w:w="105" w:type="dxa"/>
              <w:left w:w="150" w:type="dxa"/>
              <w:bottom w:w="105" w:type="dxa"/>
              <w:right w:w="150" w:type="dxa"/>
            </w:tcMar>
            <w:vAlign w:val="center"/>
          </w:tcPr>
          <w:p w14:paraId="4E1B9FBA" w14:textId="77777777" w:rsidR="001156CA" w:rsidRPr="005C7FD1" w:rsidRDefault="001156CA" w:rsidP="004121D6">
            <w:pPr>
              <w:spacing w:line="264" w:lineRule="auto"/>
              <w:jc w:val="center"/>
              <w:rPr>
                <w:rFonts w:ascii="Times New Roman" w:eastAsia="Times New Roman" w:hAnsi="Times New Roman" w:cs="Times New Roman"/>
                <w:bCs/>
              </w:rPr>
            </w:pPr>
            <w:r w:rsidRPr="005C7FD1">
              <w:rPr>
                <w:rFonts w:ascii="Times New Roman" w:eastAsia="Times New Roman" w:hAnsi="Times New Roman" w:cs="Times New Roman"/>
                <w:bCs/>
              </w:rPr>
              <w:t>Служебная информация, %</w:t>
            </w:r>
          </w:p>
        </w:tc>
        <w:tc>
          <w:tcPr>
            <w:tcW w:w="1106" w:type="pct"/>
            <w:shd w:val="clear" w:color="auto" w:fill="FFFFFF"/>
            <w:tcMar>
              <w:top w:w="105" w:type="dxa"/>
              <w:left w:w="150" w:type="dxa"/>
              <w:bottom w:w="105" w:type="dxa"/>
              <w:right w:w="150" w:type="dxa"/>
            </w:tcMar>
          </w:tcPr>
          <w:p w14:paraId="14CB6F73" w14:textId="77777777" w:rsidR="001156CA" w:rsidRPr="005C7FD1" w:rsidRDefault="001156CA" w:rsidP="004121D6">
            <w:pPr>
              <w:widowControl w:val="0"/>
              <w:pBdr>
                <w:top w:val="nil"/>
                <w:left w:val="nil"/>
                <w:bottom w:val="nil"/>
                <w:right w:val="nil"/>
                <w:between w:val="nil"/>
              </w:pBdr>
              <w:spacing w:before="136" w:line="264" w:lineRule="auto"/>
              <w:ind w:left="277" w:right="261"/>
              <w:jc w:val="center"/>
              <w:rPr>
                <w:rFonts w:ascii="Times New Roman" w:eastAsia="Times New Roman" w:hAnsi="Times New Roman" w:cs="Times New Roman"/>
                <w:bCs/>
                <w:color w:val="000000"/>
              </w:rPr>
            </w:pPr>
            <w:r w:rsidRPr="005C7FD1">
              <w:rPr>
                <w:rFonts w:ascii="Times New Roman" w:eastAsia="Times New Roman" w:hAnsi="Times New Roman" w:cs="Times New Roman"/>
                <w:bCs/>
                <w:color w:val="000000"/>
              </w:rPr>
              <w:t>83,2</w:t>
            </w:r>
          </w:p>
        </w:tc>
        <w:tc>
          <w:tcPr>
            <w:tcW w:w="1106" w:type="pct"/>
            <w:shd w:val="clear" w:color="auto" w:fill="FFFFFF"/>
            <w:tcMar>
              <w:top w:w="105" w:type="dxa"/>
              <w:left w:w="150" w:type="dxa"/>
              <w:bottom w:w="105" w:type="dxa"/>
              <w:right w:w="150" w:type="dxa"/>
            </w:tcMar>
          </w:tcPr>
          <w:p w14:paraId="5B7F5030" w14:textId="77777777" w:rsidR="001156CA" w:rsidRPr="005C7FD1" w:rsidRDefault="001156CA" w:rsidP="004121D6">
            <w:pPr>
              <w:widowControl w:val="0"/>
              <w:pBdr>
                <w:top w:val="nil"/>
                <w:left w:val="nil"/>
                <w:bottom w:val="nil"/>
                <w:right w:val="nil"/>
                <w:between w:val="nil"/>
              </w:pBdr>
              <w:spacing w:before="136" w:line="264" w:lineRule="auto"/>
              <w:ind w:left="277" w:right="264"/>
              <w:jc w:val="center"/>
              <w:rPr>
                <w:rFonts w:ascii="Times New Roman" w:eastAsia="Times New Roman" w:hAnsi="Times New Roman" w:cs="Times New Roman"/>
                <w:bCs/>
                <w:color w:val="000000"/>
              </w:rPr>
            </w:pPr>
            <w:r w:rsidRPr="005C7FD1">
              <w:rPr>
                <w:rFonts w:ascii="Times New Roman" w:eastAsia="Times New Roman" w:hAnsi="Times New Roman" w:cs="Times New Roman"/>
                <w:bCs/>
                <w:color w:val="000000"/>
              </w:rPr>
              <w:t>85,5</w:t>
            </w:r>
          </w:p>
        </w:tc>
        <w:tc>
          <w:tcPr>
            <w:tcW w:w="1106" w:type="pct"/>
            <w:shd w:val="clear" w:color="auto" w:fill="FFFFFF"/>
            <w:tcMar>
              <w:top w:w="105" w:type="dxa"/>
              <w:left w:w="150" w:type="dxa"/>
              <w:bottom w:w="105" w:type="dxa"/>
              <w:right w:w="150" w:type="dxa"/>
            </w:tcMar>
          </w:tcPr>
          <w:p w14:paraId="3E34313B" w14:textId="77777777" w:rsidR="001156CA" w:rsidRPr="005C7FD1" w:rsidRDefault="001156CA" w:rsidP="004121D6">
            <w:pPr>
              <w:widowControl w:val="0"/>
              <w:pBdr>
                <w:top w:val="nil"/>
                <w:left w:val="nil"/>
                <w:bottom w:val="nil"/>
                <w:right w:val="nil"/>
                <w:between w:val="nil"/>
              </w:pBdr>
              <w:spacing w:before="136" w:line="264" w:lineRule="auto"/>
              <w:ind w:right="483"/>
              <w:jc w:val="right"/>
              <w:rPr>
                <w:rFonts w:ascii="Times New Roman" w:eastAsia="Times New Roman" w:hAnsi="Times New Roman" w:cs="Times New Roman"/>
                <w:bCs/>
                <w:color w:val="000000"/>
              </w:rPr>
            </w:pPr>
            <w:r w:rsidRPr="005C7FD1">
              <w:rPr>
                <w:rFonts w:ascii="Times New Roman" w:eastAsia="Times New Roman" w:hAnsi="Times New Roman" w:cs="Times New Roman"/>
                <w:bCs/>
                <w:color w:val="000000"/>
              </w:rPr>
              <w:t>85,5</w:t>
            </w:r>
          </w:p>
        </w:tc>
      </w:tr>
    </w:tbl>
    <w:p w14:paraId="18719496" w14:textId="77777777" w:rsidR="001156CA" w:rsidRPr="005C7FD1" w:rsidRDefault="001156CA" w:rsidP="001156CA">
      <w:pPr>
        <w:spacing w:line="264" w:lineRule="auto"/>
        <w:ind w:firstLine="709"/>
        <w:jc w:val="both"/>
        <w:rPr>
          <w:rFonts w:ascii="Times New Roman" w:eastAsia="Times New Roman" w:hAnsi="Times New Roman" w:cs="Times New Roman"/>
          <w:sz w:val="16"/>
          <w:szCs w:val="16"/>
        </w:rPr>
      </w:pPr>
    </w:p>
    <w:p w14:paraId="585E078C" w14:textId="2C815C5F" w:rsidR="001156CA" w:rsidRPr="001156CA" w:rsidRDefault="001156CA" w:rsidP="001156CA">
      <w:pPr>
        <w:spacing w:line="264" w:lineRule="auto"/>
        <w:ind w:firstLine="567"/>
        <w:jc w:val="both"/>
        <w:rPr>
          <w:rFonts w:ascii="Times New Roman" w:eastAsia="Times New Roman" w:hAnsi="Times New Roman" w:cs="Times New Roman"/>
        </w:rPr>
      </w:pPr>
      <w:r w:rsidRPr="001156CA">
        <w:rPr>
          <w:rFonts w:ascii="Times New Roman" w:eastAsia="Times New Roman" w:hAnsi="Times New Roman" w:cs="Times New Roman"/>
        </w:rPr>
        <w:t xml:space="preserve">В </w:t>
      </w:r>
      <w:r w:rsidRPr="001156CA">
        <w:rPr>
          <w:rFonts w:ascii="Times New Roman" w:eastAsia="Times New Roman" w:hAnsi="Times New Roman" w:cs="Times New Roman"/>
          <w:i/>
          <w:iCs/>
        </w:rPr>
        <w:t>MQTT</w:t>
      </w:r>
      <w:r w:rsidRPr="001156CA">
        <w:rPr>
          <w:rFonts w:ascii="Times New Roman" w:eastAsia="Times New Roman" w:hAnsi="Times New Roman" w:cs="Times New Roman"/>
        </w:rPr>
        <w:t xml:space="preserve"> с </w:t>
      </w:r>
      <w:r w:rsidRPr="001156CA">
        <w:rPr>
          <w:rFonts w:ascii="Times New Roman" w:eastAsia="Times New Roman" w:hAnsi="Times New Roman" w:cs="Times New Roman"/>
          <w:i/>
          <w:iCs/>
        </w:rPr>
        <w:t>Qo</w:t>
      </w:r>
      <w:r w:rsidRPr="001156CA">
        <w:rPr>
          <w:rFonts w:ascii="Times New Roman" w:eastAsia="Times New Roman" w:hAnsi="Times New Roman" w:cs="Times New Roman"/>
          <w:i/>
          <w:iCs/>
          <w:lang w:val="en-US"/>
        </w:rPr>
        <w:t>S</w:t>
      </w:r>
      <w:r w:rsidRPr="001156CA">
        <w:rPr>
          <w:rFonts w:ascii="Times New Roman" w:eastAsia="Times New Roman" w:hAnsi="Times New Roman" w:cs="Times New Roman"/>
          <w:i/>
          <w:iCs/>
        </w:rPr>
        <w:t>0</w:t>
      </w:r>
      <w:r w:rsidRPr="001156CA">
        <w:rPr>
          <w:rFonts w:ascii="Times New Roman" w:eastAsia="Times New Roman" w:hAnsi="Times New Roman" w:cs="Times New Roman"/>
        </w:rPr>
        <w:t xml:space="preserve"> служебные поля в пакете занимают небольшой объем, поэтому при сеансе связи тратится малое количество энергии.</w:t>
      </w:r>
    </w:p>
    <w:p w14:paraId="2A546385" w14:textId="674BCFDE" w:rsidR="001156CA" w:rsidRPr="001156CA" w:rsidRDefault="001156CA" w:rsidP="001156CA">
      <w:pPr>
        <w:spacing w:line="264" w:lineRule="auto"/>
        <w:ind w:firstLine="567"/>
        <w:jc w:val="both"/>
        <w:rPr>
          <w:rFonts w:ascii="Times New Roman" w:eastAsia="Times New Roman" w:hAnsi="Times New Roman" w:cs="Times New Roman"/>
        </w:rPr>
      </w:pPr>
      <w:r w:rsidRPr="001156CA">
        <w:rPr>
          <w:rFonts w:ascii="Times New Roman" w:eastAsia="Times New Roman" w:hAnsi="Times New Roman" w:cs="Times New Roman"/>
        </w:rPr>
        <w:t xml:space="preserve">На рисунке </w:t>
      </w:r>
      <w:r w:rsidR="00551F53">
        <w:rPr>
          <w:rFonts w:ascii="Times New Roman" w:eastAsia="Times New Roman" w:hAnsi="Times New Roman" w:cs="Times New Roman"/>
        </w:rPr>
        <w:t>2</w:t>
      </w:r>
      <w:r w:rsidRPr="001156CA">
        <w:rPr>
          <w:rFonts w:ascii="Times New Roman" w:eastAsia="Times New Roman" w:hAnsi="Times New Roman" w:cs="Times New Roman"/>
        </w:rPr>
        <w:t xml:space="preserve"> представлены результаты исследования величины задержки при передаче сообщений.</w:t>
      </w:r>
    </w:p>
    <w:p w14:paraId="2ADEB9D1" w14:textId="74B824DA" w:rsidR="0050265E" w:rsidRDefault="005C7FD1" w:rsidP="005C7FD1">
      <w:pPr>
        <w:jc w:val="center"/>
        <w:rPr>
          <w:rFonts w:ascii="Times New Roman" w:eastAsia="Times New Roman" w:hAnsi="Times New Roman" w:cs="Times New Roman"/>
        </w:rPr>
      </w:pPr>
      <w:r w:rsidRPr="00536964">
        <w:rPr>
          <w:rFonts w:ascii="Times New Roman" w:eastAsia="Times New Roman" w:hAnsi="Times New Roman" w:cs="Times New Roman"/>
          <w:noProof/>
          <w:sz w:val="20"/>
          <w:szCs w:val="20"/>
        </w:rPr>
        <w:drawing>
          <wp:inline distT="0" distB="0" distL="0" distR="0" wp14:anchorId="576AB129" wp14:editId="3D96EABB">
            <wp:extent cx="2840567" cy="1917700"/>
            <wp:effectExtent l="0" t="0" r="17145" b="63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EA1ABB" w14:textId="4A106627" w:rsidR="00B0486D" w:rsidRDefault="00B0486D" w:rsidP="0050265E">
      <w:pPr>
        <w:ind w:firstLine="567"/>
        <w:jc w:val="both"/>
        <w:rPr>
          <w:rFonts w:ascii="Times New Roman" w:eastAsia="Times New Roman" w:hAnsi="Times New Roman" w:cs="Times New Roman"/>
        </w:rPr>
      </w:pPr>
    </w:p>
    <w:p w14:paraId="0E381B54" w14:textId="5717554C" w:rsidR="005C7FD1" w:rsidRPr="00865530" w:rsidRDefault="005C7FD1" w:rsidP="005C7FD1">
      <w:pPr>
        <w:pBdr>
          <w:top w:val="nil"/>
          <w:left w:val="nil"/>
          <w:bottom w:val="nil"/>
          <w:right w:val="nil"/>
          <w:between w:val="nil"/>
        </w:pBdr>
        <w:jc w:val="center"/>
        <w:rPr>
          <w:rFonts w:ascii="Times New Roman" w:eastAsia="Times New Roman" w:hAnsi="Times New Roman" w:cs="Times New Roman"/>
        </w:rPr>
      </w:pPr>
      <w:r w:rsidRPr="004E2716">
        <w:rPr>
          <w:rFonts w:ascii="Times New Roman" w:eastAsia="Droid Sans Fallback" w:hAnsi="Times New Roman"/>
          <w:i/>
          <w:kern w:val="1"/>
          <w:lang w:eastAsia="zh-CN" w:bidi="hi-IN"/>
        </w:rPr>
        <w:t xml:space="preserve">Рисунок </w:t>
      </w:r>
      <w:r w:rsidR="00551F53">
        <w:rPr>
          <w:rFonts w:ascii="Times New Roman" w:eastAsia="Droid Sans Fallback" w:hAnsi="Times New Roman"/>
          <w:i/>
          <w:kern w:val="1"/>
          <w:lang w:eastAsia="zh-CN" w:bidi="hi-IN"/>
        </w:rPr>
        <w:t>2</w:t>
      </w:r>
      <w:r w:rsidRPr="004E2716">
        <w:rPr>
          <w:rFonts w:ascii="Times New Roman" w:eastAsia="Droid Sans Fallback" w:hAnsi="Times New Roman"/>
          <w:i/>
          <w:kern w:val="1"/>
          <w:lang w:eastAsia="zh-CN" w:bidi="hi-IN"/>
        </w:rPr>
        <w:t>.</w:t>
      </w:r>
      <w:r w:rsidRPr="004E2716">
        <w:rPr>
          <w:rFonts w:ascii="Times New Roman" w:eastAsia="Droid Sans Fallback" w:hAnsi="Times New Roman"/>
          <w:kern w:val="1"/>
          <w:lang w:eastAsia="zh-CN" w:bidi="hi-IN"/>
        </w:rPr>
        <w:t xml:space="preserve"> </w:t>
      </w:r>
      <w:r w:rsidRPr="005C7FD1">
        <w:rPr>
          <w:rFonts w:ascii="Times New Roman" w:eastAsia="Droid Sans Fallback" w:hAnsi="Times New Roman"/>
          <w:kern w:val="1"/>
          <w:lang w:eastAsia="zh-CN" w:bidi="hi-IN"/>
        </w:rPr>
        <w:t>Величина задержки в миллисекундах для каждого сообщения</w:t>
      </w:r>
    </w:p>
    <w:p w14:paraId="3A0285DD" w14:textId="77777777" w:rsidR="005C7FD1" w:rsidRDefault="005C7FD1" w:rsidP="0050265E">
      <w:pPr>
        <w:ind w:firstLine="567"/>
        <w:jc w:val="both"/>
        <w:rPr>
          <w:rFonts w:ascii="Times New Roman" w:eastAsia="Times New Roman" w:hAnsi="Times New Roman" w:cs="Times New Roman"/>
        </w:rPr>
      </w:pPr>
    </w:p>
    <w:p w14:paraId="722BC76C" w14:textId="016AE9B1" w:rsidR="00B0486D" w:rsidRDefault="005C7FD1" w:rsidP="0050265E">
      <w:pPr>
        <w:ind w:firstLine="567"/>
        <w:jc w:val="both"/>
        <w:rPr>
          <w:rFonts w:ascii="Times New Roman" w:eastAsia="Times New Roman" w:hAnsi="Times New Roman" w:cs="Times New Roman"/>
        </w:rPr>
      </w:pPr>
      <w:r>
        <w:rPr>
          <w:rFonts w:ascii="Times New Roman" w:eastAsia="Times New Roman" w:hAnsi="Times New Roman" w:cs="Times New Roman"/>
        </w:rPr>
        <w:t>В таблице 3 представлен п</w:t>
      </w:r>
      <w:r w:rsidRPr="005C7FD1">
        <w:rPr>
          <w:rFonts w:ascii="Times New Roman" w:eastAsia="Times New Roman" w:hAnsi="Times New Roman" w:cs="Times New Roman"/>
        </w:rPr>
        <w:t>роцент потерянных сообщений</w:t>
      </w:r>
      <w:r>
        <w:rPr>
          <w:rFonts w:ascii="Times New Roman" w:eastAsia="Times New Roman" w:hAnsi="Times New Roman" w:cs="Times New Roman"/>
        </w:rPr>
        <w:t>.</w:t>
      </w:r>
      <w:r w:rsidR="004C167B">
        <w:rPr>
          <w:rFonts w:ascii="Times New Roman" w:eastAsia="Times New Roman" w:hAnsi="Times New Roman" w:cs="Times New Roman"/>
        </w:rPr>
        <w:t xml:space="preserve"> Анализ данных показывает</w:t>
      </w:r>
      <w:r w:rsidR="004C167B" w:rsidRPr="004C167B">
        <w:rPr>
          <w:rFonts w:ascii="Times New Roman" w:eastAsia="Times New Roman" w:hAnsi="Times New Roman" w:cs="Times New Roman"/>
        </w:rPr>
        <w:t xml:space="preserve">, что несмотря на то, что при использовании </w:t>
      </w:r>
      <w:r w:rsidR="004C167B" w:rsidRPr="004C167B">
        <w:rPr>
          <w:rFonts w:ascii="Times New Roman" w:eastAsia="Times New Roman" w:hAnsi="Times New Roman" w:cs="Times New Roman"/>
          <w:i/>
          <w:iCs/>
        </w:rPr>
        <w:t>QoS1</w:t>
      </w:r>
      <w:r w:rsidR="004C167B" w:rsidRPr="004C167B">
        <w:rPr>
          <w:rFonts w:ascii="Times New Roman" w:eastAsia="Times New Roman" w:hAnsi="Times New Roman" w:cs="Times New Roman"/>
        </w:rPr>
        <w:t xml:space="preserve"> и </w:t>
      </w:r>
      <w:r w:rsidR="004C167B" w:rsidRPr="004C167B">
        <w:rPr>
          <w:rFonts w:ascii="Times New Roman" w:eastAsia="Times New Roman" w:hAnsi="Times New Roman" w:cs="Times New Roman"/>
          <w:i/>
          <w:iCs/>
        </w:rPr>
        <w:t>QoS2</w:t>
      </w:r>
      <w:r w:rsidR="004C167B" w:rsidRPr="004C167B">
        <w:rPr>
          <w:rFonts w:ascii="Times New Roman" w:eastAsia="Times New Roman" w:hAnsi="Times New Roman" w:cs="Times New Roman"/>
        </w:rPr>
        <w:t xml:space="preserve"> значительно увеличивается задержка при отправке сообщений, уменьшается процент потерянных сообщений. Если не учитывать этот факт, можно понести значительные потери пакетов, что может быть критично в некоторых системах. В других системах, где не так важно каждое сообщение можно получить значительное увеличение времени на передачу сообщений, что может быть критично при большом количестве сообщений маленького размера</w:t>
      </w:r>
    </w:p>
    <w:p w14:paraId="3AD9200A" w14:textId="77777777" w:rsidR="004C167B" w:rsidRDefault="004C167B" w:rsidP="005C7FD1">
      <w:pPr>
        <w:jc w:val="both"/>
        <w:rPr>
          <w:rFonts w:ascii="Times New Roman" w:eastAsia="Times New Roman" w:hAnsi="Times New Roman" w:cs="Times New Roman"/>
        </w:rPr>
      </w:pPr>
    </w:p>
    <w:p w14:paraId="6F3C46D8" w14:textId="15175308" w:rsidR="005C7FD1" w:rsidRPr="005C7FD1" w:rsidRDefault="005C7FD1" w:rsidP="005C7FD1">
      <w:pPr>
        <w:jc w:val="both"/>
        <w:rPr>
          <w:rFonts w:ascii="Times New Roman" w:eastAsia="Times New Roman" w:hAnsi="Times New Roman" w:cs="Times New Roman"/>
        </w:rPr>
      </w:pPr>
      <w:r w:rsidRPr="005C7FD1">
        <w:rPr>
          <w:rFonts w:ascii="Times New Roman" w:eastAsia="Times New Roman" w:hAnsi="Times New Roman" w:cs="Times New Roman"/>
        </w:rPr>
        <w:t xml:space="preserve">Таблица </w:t>
      </w:r>
      <w:r>
        <w:rPr>
          <w:rFonts w:ascii="Times New Roman" w:eastAsia="Times New Roman" w:hAnsi="Times New Roman" w:cs="Times New Roman"/>
        </w:rPr>
        <w:t>3.</w:t>
      </w:r>
      <w:r w:rsidRPr="005C7FD1">
        <w:rPr>
          <w:rFonts w:ascii="Times New Roman" w:eastAsia="Times New Roman" w:hAnsi="Times New Roman" w:cs="Times New Roman"/>
        </w:rPr>
        <w:t xml:space="preserve"> </w:t>
      </w:r>
      <w:bookmarkStart w:id="3" w:name="_Hlk102555190"/>
      <w:r w:rsidRPr="005C7FD1">
        <w:rPr>
          <w:rFonts w:ascii="Times New Roman" w:eastAsia="Times New Roman" w:hAnsi="Times New Roman" w:cs="Times New Roman"/>
        </w:rPr>
        <w:t>Процент потерянных сообщений</w:t>
      </w:r>
      <w:bookmarkEnd w:id="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4"/>
        <w:gridCol w:w="2278"/>
        <w:gridCol w:w="2249"/>
        <w:gridCol w:w="2247"/>
      </w:tblGrid>
      <w:tr w:rsidR="005C7FD1" w:rsidRPr="00FB2B2E" w14:paraId="74B24B12" w14:textId="77777777" w:rsidTr="005C7FD1">
        <w:trPr>
          <w:trHeight w:val="300"/>
          <w:jc w:val="center"/>
        </w:trPr>
        <w:tc>
          <w:tcPr>
            <w:tcW w:w="2904" w:type="dxa"/>
            <w:shd w:val="clear" w:color="auto" w:fill="auto"/>
            <w:vAlign w:val="center"/>
          </w:tcPr>
          <w:p w14:paraId="1A915F58" w14:textId="77777777" w:rsidR="005C7FD1" w:rsidRPr="005C7FD1" w:rsidRDefault="005C7FD1" w:rsidP="005C7FD1">
            <w:pPr>
              <w:spacing w:line="264" w:lineRule="auto"/>
              <w:jc w:val="center"/>
              <w:rPr>
                <w:rFonts w:ascii="Times New Roman" w:eastAsia="Times New Roman" w:hAnsi="Times New Roman" w:cs="Times New Roman"/>
                <w:color w:val="000000"/>
                <w:lang w:val="en-US"/>
              </w:rPr>
            </w:pPr>
            <w:r w:rsidRPr="005C7FD1">
              <w:rPr>
                <w:rFonts w:ascii="Times New Roman" w:eastAsia="Times New Roman" w:hAnsi="Times New Roman" w:cs="Times New Roman"/>
                <w:color w:val="000000"/>
              </w:rPr>
              <w:t xml:space="preserve">Размер сообщения, </w:t>
            </w:r>
            <w:r w:rsidRPr="005C7FD1">
              <w:rPr>
                <w:rFonts w:ascii="Times New Roman" w:eastAsia="Times New Roman" w:hAnsi="Times New Roman" w:cs="Times New Roman"/>
                <w:i/>
                <w:iCs/>
                <w:color w:val="000000"/>
              </w:rPr>
              <w:t>B</w:t>
            </w:r>
            <w:r w:rsidRPr="005C7FD1">
              <w:rPr>
                <w:rFonts w:ascii="Times New Roman" w:eastAsia="Times New Roman" w:hAnsi="Times New Roman" w:cs="Times New Roman"/>
                <w:i/>
                <w:iCs/>
                <w:color w:val="000000"/>
                <w:lang w:val="en-US"/>
              </w:rPr>
              <w:t>yte</w:t>
            </w:r>
          </w:p>
        </w:tc>
        <w:tc>
          <w:tcPr>
            <w:tcW w:w="2278" w:type="dxa"/>
            <w:shd w:val="clear" w:color="auto" w:fill="auto"/>
            <w:vAlign w:val="center"/>
          </w:tcPr>
          <w:p w14:paraId="560377E7"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 xml:space="preserve">Потеряно при </w:t>
            </w:r>
            <w:r w:rsidRPr="005C7FD1">
              <w:rPr>
                <w:rFonts w:ascii="Times New Roman" w:eastAsia="Times New Roman" w:hAnsi="Times New Roman" w:cs="Times New Roman"/>
                <w:i/>
                <w:iCs/>
                <w:color w:val="000000"/>
              </w:rPr>
              <w:t>QoS0</w:t>
            </w:r>
            <w:r w:rsidRPr="005C7FD1">
              <w:rPr>
                <w:rFonts w:ascii="Times New Roman" w:eastAsia="Times New Roman" w:hAnsi="Times New Roman" w:cs="Times New Roman"/>
                <w:color w:val="000000"/>
              </w:rPr>
              <w:t>, %</w:t>
            </w:r>
          </w:p>
        </w:tc>
        <w:tc>
          <w:tcPr>
            <w:tcW w:w="2249" w:type="dxa"/>
            <w:shd w:val="clear" w:color="auto" w:fill="auto"/>
            <w:vAlign w:val="center"/>
          </w:tcPr>
          <w:p w14:paraId="5E1BB6F4"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 xml:space="preserve">Потеряно при </w:t>
            </w:r>
            <w:r w:rsidRPr="005C7FD1">
              <w:rPr>
                <w:rFonts w:ascii="Times New Roman" w:eastAsia="Times New Roman" w:hAnsi="Times New Roman" w:cs="Times New Roman"/>
                <w:i/>
                <w:iCs/>
                <w:color w:val="000000"/>
              </w:rPr>
              <w:t>QoS1</w:t>
            </w:r>
            <w:r w:rsidRPr="005C7FD1">
              <w:rPr>
                <w:rFonts w:ascii="Times New Roman" w:eastAsia="Times New Roman" w:hAnsi="Times New Roman" w:cs="Times New Roman"/>
                <w:color w:val="000000"/>
              </w:rPr>
              <w:t>, %</w:t>
            </w:r>
          </w:p>
        </w:tc>
        <w:tc>
          <w:tcPr>
            <w:tcW w:w="2247" w:type="dxa"/>
            <w:shd w:val="clear" w:color="auto" w:fill="auto"/>
            <w:vAlign w:val="center"/>
          </w:tcPr>
          <w:p w14:paraId="684686E7"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 xml:space="preserve">Потеряно при </w:t>
            </w:r>
            <w:r w:rsidRPr="005C7FD1">
              <w:rPr>
                <w:rFonts w:ascii="Times New Roman" w:eastAsia="Times New Roman" w:hAnsi="Times New Roman" w:cs="Times New Roman"/>
                <w:i/>
                <w:iCs/>
                <w:color w:val="000000"/>
              </w:rPr>
              <w:t>QoS2</w:t>
            </w:r>
            <w:r w:rsidRPr="005C7FD1">
              <w:rPr>
                <w:rFonts w:ascii="Times New Roman" w:eastAsia="Times New Roman" w:hAnsi="Times New Roman" w:cs="Times New Roman"/>
                <w:color w:val="000000"/>
              </w:rPr>
              <w:t>, %</w:t>
            </w:r>
          </w:p>
        </w:tc>
      </w:tr>
      <w:tr w:rsidR="005C7FD1" w:rsidRPr="00536964" w14:paraId="6B16D2D9" w14:textId="77777777" w:rsidTr="005C7FD1">
        <w:trPr>
          <w:trHeight w:val="300"/>
          <w:jc w:val="center"/>
        </w:trPr>
        <w:tc>
          <w:tcPr>
            <w:tcW w:w="2904" w:type="dxa"/>
            <w:shd w:val="clear" w:color="auto" w:fill="auto"/>
            <w:vAlign w:val="center"/>
          </w:tcPr>
          <w:p w14:paraId="76F6D4BE"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150</w:t>
            </w:r>
          </w:p>
        </w:tc>
        <w:tc>
          <w:tcPr>
            <w:tcW w:w="2278" w:type="dxa"/>
            <w:shd w:val="clear" w:color="auto" w:fill="auto"/>
            <w:vAlign w:val="center"/>
          </w:tcPr>
          <w:p w14:paraId="764C69BE"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3,00</w:t>
            </w:r>
          </w:p>
        </w:tc>
        <w:tc>
          <w:tcPr>
            <w:tcW w:w="2249" w:type="dxa"/>
            <w:shd w:val="clear" w:color="auto" w:fill="auto"/>
            <w:vAlign w:val="center"/>
          </w:tcPr>
          <w:p w14:paraId="6C818D70"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1,00</w:t>
            </w:r>
          </w:p>
        </w:tc>
        <w:tc>
          <w:tcPr>
            <w:tcW w:w="2247" w:type="dxa"/>
            <w:shd w:val="clear" w:color="auto" w:fill="auto"/>
            <w:vAlign w:val="center"/>
          </w:tcPr>
          <w:p w14:paraId="411C05C9"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0,00</w:t>
            </w:r>
          </w:p>
        </w:tc>
      </w:tr>
      <w:tr w:rsidR="005C7FD1" w:rsidRPr="00536964" w14:paraId="43C262EE" w14:textId="77777777" w:rsidTr="005C7FD1">
        <w:trPr>
          <w:trHeight w:val="300"/>
          <w:jc w:val="center"/>
        </w:trPr>
        <w:tc>
          <w:tcPr>
            <w:tcW w:w="2904" w:type="dxa"/>
            <w:shd w:val="clear" w:color="auto" w:fill="auto"/>
            <w:vAlign w:val="center"/>
          </w:tcPr>
          <w:p w14:paraId="65A3BF13"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200</w:t>
            </w:r>
          </w:p>
        </w:tc>
        <w:tc>
          <w:tcPr>
            <w:tcW w:w="2278" w:type="dxa"/>
            <w:shd w:val="clear" w:color="auto" w:fill="auto"/>
            <w:vAlign w:val="center"/>
          </w:tcPr>
          <w:p w14:paraId="55E619A3"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5,00</w:t>
            </w:r>
          </w:p>
        </w:tc>
        <w:tc>
          <w:tcPr>
            <w:tcW w:w="2249" w:type="dxa"/>
            <w:shd w:val="clear" w:color="auto" w:fill="auto"/>
            <w:vAlign w:val="center"/>
          </w:tcPr>
          <w:p w14:paraId="777264F8"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1,30</w:t>
            </w:r>
          </w:p>
        </w:tc>
        <w:tc>
          <w:tcPr>
            <w:tcW w:w="2247" w:type="dxa"/>
            <w:shd w:val="clear" w:color="auto" w:fill="auto"/>
            <w:vAlign w:val="center"/>
          </w:tcPr>
          <w:p w14:paraId="7A98675D"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0,04</w:t>
            </w:r>
          </w:p>
        </w:tc>
      </w:tr>
      <w:tr w:rsidR="005C7FD1" w:rsidRPr="00536964" w14:paraId="690A88AD" w14:textId="77777777" w:rsidTr="005C7FD1">
        <w:trPr>
          <w:trHeight w:val="300"/>
          <w:jc w:val="center"/>
        </w:trPr>
        <w:tc>
          <w:tcPr>
            <w:tcW w:w="2904" w:type="dxa"/>
            <w:shd w:val="clear" w:color="auto" w:fill="auto"/>
            <w:vAlign w:val="center"/>
          </w:tcPr>
          <w:p w14:paraId="135A1FF4"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250</w:t>
            </w:r>
          </w:p>
        </w:tc>
        <w:tc>
          <w:tcPr>
            <w:tcW w:w="2278" w:type="dxa"/>
            <w:shd w:val="clear" w:color="auto" w:fill="auto"/>
            <w:vAlign w:val="center"/>
          </w:tcPr>
          <w:p w14:paraId="03887ECE"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6,00</w:t>
            </w:r>
          </w:p>
        </w:tc>
        <w:tc>
          <w:tcPr>
            <w:tcW w:w="2249" w:type="dxa"/>
            <w:shd w:val="clear" w:color="auto" w:fill="auto"/>
            <w:vAlign w:val="center"/>
          </w:tcPr>
          <w:p w14:paraId="267549ED"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1,50</w:t>
            </w:r>
          </w:p>
        </w:tc>
        <w:tc>
          <w:tcPr>
            <w:tcW w:w="2247" w:type="dxa"/>
            <w:shd w:val="clear" w:color="auto" w:fill="auto"/>
            <w:vAlign w:val="center"/>
          </w:tcPr>
          <w:p w14:paraId="7CA1DF90"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0,05</w:t>
            </w:r>
          </w:p>
        </w:tc>
      </w:tr>
      <w:tr w:rsidR="005C7FD1" w:rsidRPr="00536964" w14:paraId="6AB321F8" w14:textId="77777777" w:rsidTr="005C7FD1">
        <w:trPr>
          <w:trHeight w:val="300"/>
          <w:jc w:val="center"/>
        </w:trPr>
        <w:tc>
          <w:tcPr>
            <w:tcW w:w="2904" w:type="dxa"/>
            <w:shd w:val="clear" w:color="auto" w:fill="auto"/>
            <w:vAlign w:val="center"/>
          </w:tcPr>
          <w:p w14:paraId="542A4E4E"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300</w:t>
            </w:r>
          </w:p>
        </w:tc>
        <w:tc>
          <w:tcPr>
            <w:tcW w:w="2278" w:type="dxa"/>
            <w:shd w:val="clear" w:color="auto" w:fill="auto"/>
            <w:vAlign w:val="center"/>
          </w:tcPr>
          <w:p w14:paraId="760AF108"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6,70</w:t>
            </w:r>
          </w:p>
        </w:tc>
        <w:tc>
          <w:tcPr>
            <w:tcW w:w="2249" w:type="dxa"/>
            <w:shd w:val="clear" w:color="auto" w:fill="auto"/>
            <w:vAlign w:val="center"/>
          </w:tcPr>
          <w:p w14:paraId="1CCDB2EC"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1,80</w:t>
            </w:r>
          </w:p>
        </w:tc>
        <w:tc>
          <w:tcPr>
            <w:tcW w:w="2247" w:type="dxa"/>
            <w:shd w:val="clear" w:color="auto" w:fill="auto"/>
            <w:vAlign w:val="center"/>
          </w:tcPr>
          <w:p w14:paraId="1A55DAAF" w14:textId="77777777" w:rsidR="005C7FD1" w:rsidRPr="005C7FD1" w:rsidRDefault="005C7FD1" w:rsidP="005C7FD1">
            <w:pPr>
              <w:spacing w:line="264" w:lineRule="auto"/>
              <w:jc w:val="center"/>
              <w:rPr>
                <w:rFonts w:ascii="Times New Roman" w:eastAsia="Times New Roman" w:hAnsi="Times New Roman" w:cs="Times New Roman"/>
                <w:color w:val="000000"/>
              </w:rPr>
            </w:pPr>
            <w:r w:rsidRPr="005C7FD1">
              <w:rPr>
                <w:rFonts w:ascii="Times New Roman" w:eastAsia="Times New Roman" w:hAnsi="Times New Roman" w:cs="Times New Roman"/>
                <w:color w:val="000000"/>
              </w:rPr>
              <w:t>0,05</w:t>
            </w:r>
          </w:p>
        </w:tc>
      </w:tr>
    </w:tbl>
    <w:p w14:paraId="515620EE" w14:textId="77777777" w:rsidR="005C7FD1" w:rsidRDefault="005C7FD1" w:rsidP="0050265E">
      <w:pPr>
        <w:ind w:firstLine="567"/>
        <w:jc w:val="both"/>
        <w:rPr>
          <w:rFonts w:ascii="Times New Roman" w:eastAsia="Times New Roman" w:hAnsi="Times New Roman" w:cs="Times New Roman"/>
        </w:rPr>
      </w:pPr>
    </w:p>
    <w:p w14:paraId="37A8BBB2" w14:textId="0FB9B59A" w:rsidR="00B0486D" w:rsidRPr="004C167B" w:rsidRDefault="004C167B" w:rsidP="004C167B">
      <w:pPr>
        <w:ind w:firstLine="567"/>
        <w:jc w:val="both"/>
        <w:rPr>
          <w:rFonts w:ascii="Times New Roman" w:eastAsia="Times New Roman" w:hAnsi="Times New Roman" w:cs="Times New Roman"/>
          <w:b/>
          <w:bCs/>
        </w:rPr>
      </w:pPr>
      <w:r w:rsidRPr="004C167B">
        <w:rPr>
          <w:rFonts w:ascii="Times New Roman" w:eastAsia="Times New Roman" w:hAnsi="Times New Roman" w:cs="Times New Roman"/>
          <w:b/>
          <w:bCs/>
        </w:rPr>
        <w:t xml:space="preserve">Принципы достижения высокого качества связи при использовании протокола передачи данных </w:t>
      </w:r>
      <w:r w:rsidRPr="004C167B">
        <w:rPr>
          <w:rFonts w:ascii="Times New Roman" w:eastAsia="Times New Roman" w:hAnsi="Times New Roman" w:cs="Times New Roman"/>
          <w:b/>
          <w:bCs/>
          <w:i/>
          <w:iCs/>
        </w:rPr>
        <w:t>MQTT</w:t>
      </w:r>
      <w:r w:rsidRPr="004C167B">
        <w:rPr>
          <w:rFonts w:ascii="Times New Roman" w:eastAsia="Times New Roman" w:hAnsi="Times New Roman" w:cs="Times New Roman"/>
          <w:b/>
          <w:bCs/>
        </w:rPr>
        <w:t>.</w:t>
      </w:r>
    </w:p>
    <w:p w14:paraId="516C3164" w14:textId="1082C0AF" w:rsidR="00526BA4" w:rsidRPr="00526BA4" w:rsidRDefault="00526BA4" w:rsidP="00526BA4">
      <w:pPr>
        <w:pStyle w:val="af8"/>
        <w:tabs>
          <w:tab w:val="left" w:pos="1418"/>
        </w:tabs>
        <w:spacing w:line="264" w:lineRule="auto"/>
        <w:ind w:left="0" w:firstLine="567"/>
        <w:contextualSpacing w:val="0"/>
        <w:jc w:val="both"/>
        <w:rPr>
          <w:rFonts w:ascii="Times New Roman" w:eastAsia="Times New Roman" w:hAnsi="Times New Roman" w:cs="Times New Roman"/>
        </w:rPr>
      </w:pPr>
      <w:r>
        <w:rPr>
          <w:rFonts w:ascii="Times New Roman" w:eastAsia="Times New Roman" w:hAnsi="Times New Roman" w:cs="Times New Roman"/>
        </w:rPr>
        <w:t xml:space="preserve">Можно предложить </w:t>
      </w:r>
      <w:r w:rsidRPr="00526BA4">
        <w:rPr>
          <w:rFonts w:ascii="Times New Roman" w:eastAsia="Times New Roman" w:hAnsi="Times New Roman" w:cs="Times New Roman"/>
        </w:rPr>
        <w:t>набор принципов, которые помогают оптимизировать использование пропускной способности и данных:</w:t>
      </w:r>
    </w:p>
    <w:p w14:paraId="3EAFA93D" w14:textId="634F3707" w:rsidR="00526BA4" w:rsidRPr="00526BA4" w:rsidRDefault="00526BA4" w:rsidP="00526BA4">
      <w:pPr>
        <w:pStyle w:val="af8"/>
        <w:tabs>
          <w:tab w:val="left" w:pos="1418"/>
        </w:tabs>
        <w:spacing w:line="264" w:lineRule="auto"/>
        <w:ind w:left="0" w:firstLine="567"/>
        <w:contextualSpacing w:val="0"/>
        <w:jc w:val="both"/>
        <w:rPr>
          <w:rFonts w:ascii="Times New Roman" w:eastAsia="Times New Roman" w:hAnsi="Times New Roman" w:cs="Times New Roman"/>
        </w:rPr>
      </w:pPr>
      <w:bookmarkStart w:id="4" w:name="_Hlk68730385"/>
      <w:r>
        <w:rPr>
          <w:rFonts w:ascii="Times New Roman" w:eastAsia="Times New Roman" w:hAnsi="Times New Roman" w:cs="Times New Roman"/>
        </w:rPr>
        <w:t>1. </w:t>
      </w:r>
      <w:r w:rsidRPr="00526BA4">
        <w:rPr>
          <w:rFonts w:ascii="Times New Roman" w:eastAsia="Times New Roman" w:hAnsi="Times New Roman" w:cs="Times New Roman"/>
        </w:rPr>
        <w:t xml:space="preserve">Выбор правильного </w:t>
      </w:r>
      <w:r w:rsidRPr="00526BA4">
        <w:rPr>
          <w:rFonts w:ascii="Times New Roman" w:eastAsia="Times New Roman" w:hAnsi="Times New Roman" w:cs="Times New Roman"/>
          <w:i/>
          <w:iCs/>
        </w:rPr>
        <w:t>QoS</w:t>
      </w:r>
      <w:r w:rsidRPr="00526BA4">
        <w:rPr>
          <w:rFonts w:ascii="Times New Roman" w:eastAsia="Times New Roman" w:hAnsi="Times New Roman" w:cs="Times New Roman"/>
        </w:rPr>
        <w:t xml:space="preserve">. </w:t>
      </w:r>
      <w:bookmarkEnd w:id="4"/>
      <w:r w:rsidRPr="00526BA4">
        <w:rPr>
          <w:rFonts w:ascii="Times New Roman" w:eastAsia="Times New Roman" w:hAnsi="Times New Roman" w:cs="Times New Roman"/>
        </w:rPr>
        <w:t xml:space="preserve">Одной из ключевых функций, предлагаемых </w:t>
      </w:r>
      <w:r w:rsidRPr="00526BA4">
        <w:rPr>
          <w:rFonts w:ascii="Times New Roman" w:eastAsia="Times New Roman" w:hAnsi="Times New Roman" w:cs="Times New Roman"/>
          <w:i/>
          <w:iCs/>
        </w:rPr>
        <w:t>MQTT</w:t>
      </w:r>
      <w:r w:rsidRPr="00526BA4">
        <w:rPr>
          <w:rFonts w:ascii="Times New Roman" w:eastAsia="Times New Roman" w:hAnsi="Times New Roman" w:cs="Times New Roman"/>
        </w:rPr>
        <w:t>, является качество обслуживания (</w:t>
      </w:r>
      <w:r w:rsidRPr="00526BA4">
        <w:rPr>
          <w:rFonts w:ascii="Times New Roman" w:eastAsia="Times New Roman" w:hAnsi="Times New Roman" w:cs="Times New Roman"/>
          <w:i/>
          <w:iCs/>
        </w:rPr>
        <w:t>QoS</w:t>
      </w:r>
      <w:r w:rsidRPr="00526BA4">
        <w:rPr>
          <w:rFonts w:ascii="Times New Roman" w:eastAsia="Times New Roman" w:hAnsi="Times New Roman" w:cs="Times New Roman"/>
        </w:rPr>
        <w:t xml:space="preserve">). Сообщения </w:t>
      </w:r>
      <w:r w:rsidRPr="00526BA4">
        <w:rPr>
          <w:rFonts w:ascii="Times New Roman" w:eastAsia="Times New Roman" w:hAnsi="Times New Roman" w:cs="Times New Roman"/>
          <w:i/>
          <w:iCs/>
        </w:rPr>
        <w:t>QoS0</w:t>
      </w:r>
      <w:r w:rsidRPr="00526BA4">
        <w:rPr>
          <w:rFonts w:ascii="Times New Roman" w:eastAsia="Times New Roman" w:hAnsi="Times New Roman" w:cs="Times New Roman"/>
        </w:rPr>
        <w:t xml:space="preserve"> являются самыми простыми, их также называют сообщениями сработал и забыл. Эти сообщения не имеют подтверждения от брокера (но все еще есть подтверждение от уровня </w:t>
      </w:r>
      <w:r w:rsidRPr="00526BA4">
        <w:rPr>
          <w:rFonts w:ascii="Times New Roman" w:eastAsia="Times New Roman" w:hAnsi="Times New Roman" w:cs="Times New Roman"/>
          <w:i/>
          <w:iCs/>
        </w:rPr>
        <w:t>TCP</w:t>
      </w:r>
      <w:r w:rsidRPr="00526BA4">
        <w:rPr>
          <w:rFonts w:ascii="Times New Roman" w:eastAsia="Times New Roman" w:hAnsi="Times New Roman" w:cs="Times New Roman"/>
        </w:rPr>
        <w:t xml:space="preserve">) и, следовательно, не имеют гарантированной доставки. Сообщения типа </w:t>
      </w:r>
      <w:r w:rsidRPr="00526BA4">
        <w:rPr>
          <w:rFonts w:ascii="Times New Roman" w:eastAsia="Times New Roman" w:hAnsi="Times New Roman" w:cs="Times New Roman"/>
          <w:i/>
          <w:iCs/>
        </w:rPr>
        <w:t>QoS1</w:t>
      </w:r>
      <w:r w:rsidRPr="00526BA4">
        <w:rPr>
          <w:rFonts w:ascii="Times New Roman" w:eastAsia="Times New Roman" w:hAnsi="Times New Roman" w:cs="Times New Roman"/>
        </w:rPr>
        <w:t xml:space="preserve"> имеют гарантию того, что они будут доставлены, хотя возможно, что они могут быть доставлены несколько раз. Сообщения </w:t>
      </w:r>
      <w:r w:rsidRPr="00526BA4">
        <w:rPr>
          <w:rFonts w:ascii="Times New Roman" w:eastAsia="Times New Roman" w:hAnsi="Times New Roman" w:cs="Times New Roman"/>
          <w:i/>
          <w:iCs/>
        </w:rPr>
        <w:t>QoS1</w:t>
      </w:r>
      <w:r w:rsidRPr="00526BA4">
        <w:rPr>
          <w:rFonts w:ascii="Times New Roman" w:eastAsia="Times New Roman" w:hAnsi="Times New Roman" w:cs="Times New Roman"/>
        </w:rPr>
        <w:t xml:space="preserve"> включают два уровня обмена данными на уровне приложений. Сообщения типа </w:t>
      </w:r>
      <w:r w:rsidRPr="00526BA4">
        <w:rPr>
          <w:rFonts w:ascii="Times New Roman" w:eastAsia="Times New Roman" w:hAnsi="Times New Roman" w:cs="Times New Roman"/>
          <w:i/>
          <w:iCs/>
        </w:rPr>
        <w:t>QoS2</w:t>
      </w:r>
      <w:r w:rsidRPr="00526BA4">
        <w:rPr>
          <w:rFonts w:ascii="Times New Roman" w:eastAsia="Times New Roman" w:hAnsi="Times New Roman" w:cs="Times New Roman"/>
        </w:rPr>
        <w:t xml:space="preserve"> имеют гарантированную доставку ровно один раз. Сообщения типа </w:t>
      </w:r>
      <w:r w:rsidRPr="00526BA4">
        <w:rPr>
          <w:rFonts w:ascii="Times New Roman" w:eastAsia="Times New Roman" w:hAnsi="Times New Roman" w:cs="Times New Roman"/>
          <w:i/>
          <w:iCs/>
        </w:rPr>
        <w:t>QoS2</w:t>
      </w:r>
      <w:r w:rsidRPr="00526BA4">
        <w:rPr>
          <w:rFonts w:ascii="Times New Roman" w:eastAsia="Times New Roman" w:hAnsi="Times New Roman" w:cs="Times New Roman"/>
        </w:rPr>
        <w:t xml:space="preserve"> имеют максимальные накладные расходы.</w:t>
      </w:r>
    </w:p>
    <w:p w14:paraId="73FC4FD1" w14:textId="77777777" w:rsidR="00526BA4" w:rsidRPr="00526BA4" w:rsidRDefault="00526BA4" w:rsidP="00526BA4">
      <w:pPr>
        <w:tabs>
          <w:tab w:val="left" w:pos="993"/>
        </w:tabs>
        <w:spacing w:line="264" w:lineRule="auto"/>
        <w:ind w:firstLine="567"/>
        <w:jc w:val="both"/>
        <w:rPr>
          <w:rFonts w:ascii="Times New Roman" w:eastAsia="Times New Roman" w:hAnsi="Times New Roman" w:cs="Times New Roman"/>
        </w:rPr>
      </w:pPr>
      <w:bookmarkStart w:id="5" w:name="_Hlk68730595"/>
      <w:r w:rsidRPr="00526BA4">
        <w:rPr>
          <w:rFonts w:ascii="Times New Roman" w:eastAsia="Times New Roman" w:hAnsi="Times New Roman" w:cs="Times New Roman"/>
        </w:rPr>
        <w:t xml:space="preserve">Учитывая тот факт, что уровень </w:t>
      </w:r>
      <w:r w:rsidRPr="00526BA4">
        <w:rPr>
          <w:rFonts w:ascii="Times New Roman" w:eastAsia="Times New Roman" w:hAnsi="Times New Roman" w:cs="Times New Roman"/>
          <w:i/>
          <w:iCs/>
        </w:rPr>
        <w:t>QoS</w:t>
      </w:r>
      <w:r w:rsidRPr="00526BA4">
        <w:rPr>
          <w:rFonts w:ascii="Times New Roman" w:eastAsia="Times New Roman" w:hAnsi="Times New Roman" w:cs="Times New Roman"/>
        </w:rPr>
        <w:t xml:space="preserve"> и служебные данные обратно пропорциональны, стратегия выбора уровня </w:t>
      </w:r>
      <w:r w:rsidRPr="00526BA4">
        <w:rPr>
          <w:rFonts w:ascii="Times New Roman" w:eastAsia="Times New Roman" w:hAnsi="Times New Roman" w:cs="Times New Roman"/>
          <w:i/>
          <w:iCs/>
        </w:rPr>
        <w:t>QoS</w:t>
      </w:r>
      <w:r w:rsidRPr="00526BA4">
        <w:rPr>
          <w:rFonts w:ascii="Times New Roman" w:eastAsia="Times New Roman" w:hAnsi="Times New Roman" w:cs="Times New Roman"/>
        </w:rPr>
        <w:t xml:space="preserve"> для ваших сообщений довольно проста. Все высокочастотные данные (обычно данные в реальном времени) могут быть отправлены с использованием </w:t>
      </w:r>
      <w:r w:rsidRPr="00526BA4">
        <w:rPr>
          <w:rFonts w:ascii="Times New Roman" w:eastAsia="Times New Roman" w:hAnsi="Times New Roman" w:cs="Times New Roman"/>
          <w:i/>
          <w:iCs/>
        </w:rPr>
        <w:t>QoS0</w:t>
      </w:r>
      <w:r w:rsidRPr="00526BA4">
        <w:rPr>
          <w:rFonts w:ascii="Times New Roman" w:eastAsia="Times New Roman" w:hAnsi="Times New Roman" w:cs="Times New Roman"/>
        </w:rPr>
        <w:t xml:space="preserve">, поскольку потеря нескольких пакетов данных не может быть критической. Следует использовать </w:t>
      </w:r>
      <w:r w:rsidRPr="00526BA4">
        <w:rPr>
          <w:rFonts w:ascii="Times New Roman" w:eastAsia="Times New Roman" w:hAnsi="Times New Roman" w:cs="Times New Roman"/>
          <w:i/>
          <w:iCs/>
        </w:rPr>
        <w:t>QoS1</w:t>
      </w:r>
      <w:r w:rsidRPr="00526BA4">
        <w:rPr>
          <w:rFonts w:ascii="Times New Roman" w:eastAsia="Times New Roman" w:hAnsi="Times New Roman" w:cs="Times New Roman"/>
        </w:rPr>
        <w:t xml:space="preserve"> для сообщений, которые требуют гарантированной доставки, в основном это события, команды.</w:t>
      </w:r>
      <w:bookmarkEnd w:id="5"/>
    </w:p>
    <w:p w14:paraId="65F4C2D1" w14:textId="77777777" w:rsidR="00551F53" w:rsidRDefault="00526BA4" w:rsidP="00551F53">
      <w:pPr>
        <w:tabs>
          <w:tab w:val="left" w:pos="993"/>
        </w:tabs>
        <w:spacing w:line="264" w:lineRule="auto"/>
        <w:ind w:firstLine="567"/>
        <w:jc w:val="both"/>
        <w:rPr>
          <w:rFonts w:ascii="Times New Roman" w:eastAsia="Times New Roman" w:hAnsi="Times New Roman" w:cs="Times New Roman"/>
        </w:rPr>
      </w:pPr>
      <w:r w:rsidRPr="00526BA4">
        <w:rPr>
          <w:rFonts w:ascii="Times New Roman" w:eastAsia="Times New Roman" w:hAnsi="Times New Roman" w:cs="Times New Roman"/>
        </w:rPr>
        <w:t xml:space="preserve">При разработке любого приложения важно объективно понимать стоимость выбора </w:t>
      </w:r>
      <w:r w:rsidRPr="00526BA4">
        <w:rPr>
          <w:rFonts w:ascii="Times New Roman" w:eastAsia="Times New Roman" w:hAnsi="Times New Roman" w:cs="Times New Roman"/>
          <w:i/>
          <w:iCs/>
        </w:rPr>
        <w:t>QoS</w:t>
      </w:r>
      <w:r w:rsidRPr="00526BA4">
        <w:rPr>
          <w:rFonts w:ascii="Times New Roman" w:eastAsia="Times New Roman" w:hAnsi="Times New Roman" w:cs="Times New Roman"/>
        </w:rPr>
        <w:t xml:space="preserve">. В качестве примера были </w:t>
      </w:r>
      <w:r w:rsidRPr="00526BA4">
        <w:rPr>
          <w:rFonts w:ascii="Times New Roman" w:eastAsia="Times New Roman" w:hAnsi="Times New Roman" w:cs="Times New Roman"/>
        </w:rPr>
        <w:t>измерены</w:t>
      </w:r>
      <w:r w:rsidRPr="00526BA4">
        <w:rPr>
          <w:rFonts w:ascii="Times New Roman" w:eastAsia="Times New Roman" w:hAnsi="Times New Roman" w:cs="Times New Roman"/>
        </w:rPr>
        <w:t xml:space="preserve"> данные, потребляемые сообщением, на разных уровнях </w:t>
      </w:r>
      <w:r w:rsidRPr="00526BA4">
        <w:rPr>
          <w:rFonts w:ascii="Times New Roman" w:eastAsia="Times New Roman" w:hAnsi="Times New Roman" w:cs="Times New Roman"/>
          <w:i/>
          <w:iCs/>
        </w:rPr>
        <w:t>QoS</w:t>
      </w:r>
      <w:r w:rsidRPr="00526BA4">
        <w:rPr>
          <w:rFonts w:ascii="Times New Roman" w:eastAsia="Times New Roman" w:hAnsi="Times New Roman" w:cs="Times New Roman"/>
        </w:rPr>
        <w:t>. Сообщение «</w:t>
      </w:r>
      <w:r w:rsidRPr="00526BA4">
        <w:rPr>
          <w:rFonts w:ascii="Times New Roman" w:eastAsia="Times New Roman" w:hAnsi="Times New Roman" w:cs="Times New Roman"/>
          <w:i/>
          <w:iCs/>
        </w:rPr>
        <w:t>HelloWorld</w:t>
      </w:r>
      <w:r w:rsidRPr="00526BA4">
        <w:rPr>
          <w:rFonts w:ascii="Times New Roman" w:eastAsia="Times New Roman" w:hAnsi="Times New Roman" w:cs="Times New Roman"/>
        </w:rPr>
        <w:t>» было опубликовано в теме «</w:t>
      </w:r>
      <w:r w:rsidRPr="00526BA4">
        <w:rPr>
          <w:rFonts w:ascii="Times New Roman" w:eastAsia="Times New Roman" w:hAnsi="Times New Roman" w:cs="Times New Roman"/>
          <w:i/>
          <w:iCs/>
        </w:rPr>
        <w:t>test_test</w:t>
      </w:r>
      <w:r w:rsidRPr="00526BA4">
        <w:rPr>
          <w:rFonts w:ascii="Times New Roman" w:eastAsia="Times New Roman" w:hAnsi="Times New Roman" w:cs="Times New Roman"/>
        </w:rPr>
        <w:t xml:space="preserve">» с тремя различными уровнями </w:t>
      </w:r>
      <w:r w:rsidRPr="00526BA4">
        <w:rPr>
          <w:rFonts w:ascii="Times New Roman" w:eastAsia="Times New Roman" w:hAnsi="Times New Roman" w:cs="Times New Roman"/>
          <w:i/>
          <w:iCs/>
        </w:rPr>
        <w:t>QoS</w:t>
      </w:r>
      <w:r w:rsidRPr="00526BA4">
        <w:rPr>
          <w:rFonts w:ascii="Times New Roman" w:eastAsia="Times New Roman" w:hAnsi="Times New Roman" w:cs="Times New Roman"/>
        </w:rPr>
        <w:t xml:space="preserve">, а данные, которыми обменивались, были захвачены с помощью </w:t>
      </w:r>
      <w:r w:rsidRPr="00526BA4">
        <w:rPr>
          <w:rFonts w:ascii="Times New Roman" w:eastAsia="Times New Roman" w:hAnsi="Times New Roman" w:cs="Times New Roman"/>
          <w:i/>
          <w:iCs/>
        </w:rPr>
        <w:t>Wireshark</w:t>
      </w:r>
      <w:r>
        <w:rPr>
          <w:rFonts w:ascii="Times New Roman" w:eastAsia="Times New Roman" w:hAnsi="Times New Roman" w:cs="Times New Roman"/>
          <w:i/>
          <w:iCs/>
        </w:rPr>
        <w:t xml:space="preserve"> </w:t>
      </w:r>
      <w:r>
        <w:rPr>
          <w:rFonts w:ascii="Times New Roman" w:eastAsia="Times New Roman" w:hAnsi="Times New Roman" w:cs="Times New Roman"/>
        </w:rPr>
        <w:t>(таблица 4).</w:t>
      </w:r>
      <w:r w:rsidR="00551F53" w:rsidRPr="00551F53">
        <w:rPr>
          <w:rFonts w:ascii="Times New Roman" w:eastAsia="Times New Roman" w:hAnsi="Times New Roman" w:cs="Times New Roman"/>
        </w:rPr>
        <w:t xml:space="preserve"> </w:t>
      </w:r>
    </w:p>
    <w:p w14:paraId="35F6600C" w14:textId="02E6A92D" w:rsidR="00551F53" w:rsidRPr="00526BA4" w:rsidRDefault="00551F53" w:rsidP="00551F53">
      <w:pPr>
        <w:tabs>
          <w:tab w:val="left" w:pos="993"/>
        </w:tabs>
        <w:spacing w:line="264" w:lineRule="auto"/>
        <w:ind w:firstLine="567"/>
        <w:jc w:val="both"/>
        <w:rPr>
          <w:rFonts w:ascii="Times New Roman" w:eastAsia="Times New Roman" w:hAnsi="Times New Roman" w:cs="Times New Roman"/>
        </w:rPr>
      </w:pPr>
      <w:r w:rsidRPr="00526BA4">
        <w:rPr>
          <w:rFonts w:ascii="Times New Roman" w:eastAsia="Times New Roman" w:hAnsi="Times New Roman" w:cs="Times New Roman"/>
        </w:rPr>
        <w:t xml:space="preserve">Потребление данных снижается примерно до 50% при использовании </w:t>
      </w:r>
      <w:r w:rsidRPr="00526BA4">
        <w:rPr>
          <w:rFonts w:ascii="Times New Roman" w:eastAsia="Times New Roman" w:hAnsi="Times New Roman" w:cs="Times New Roman"/>
          <w:i/>
          <w:iCs/>
        </w:rPr>
        <w:t>QoS1</w:t>
      </w:r>
      <w:r w:rsidRPr="00526BA4">
        <w:rPr>
          <w:rFonts w:ascii="Times New Roman" w:eastAsia="Times New Roman" w:hAnsi="Times New Roman" w:cs="Times New Roman"/>
        </w:rPr>
        <w:t xml:space="preserve"> в сравнении с </w:t>
      </w:r>
      <w:r w:rsidRPr="00526BA4">
        <w:rPr>
          <w:rFonts w:ascii="Times New Roman" w:eastAsia="Times New Roman" w:hAnsi="Times New Roman" w:cs="Times New Roman"/>
          <w:i/>
          <w:iCs/>
        </w:rPr>
        <w:t>QoS2</w:t>
      </w:r>
      <w:r w:rsidRPr="00526BA4">
        <w:rPr>
          <w:rFonts w:ascii="Times New Roman" w:eastAsia="Times New Roman" w:hAnsi="Times New Roman" w:cs="Times New Roman"/>
        </w:rPr>
        <w:t xml:space="preserve">. Точно так же </w:t>
      </w:r>
      <w:r w:rsidRPr="00526BA4">
        <w:rPr>
          <w:rFonts w:ascii="Times New Roman" w:eastAsia="Times New Roman" w:hAnsi="Times New Roman" w:cs="Times New Roman"/>
          <w:i/>
          <w:iCs/>
        </w:rPr>
        <w:t>QoS0</w:t>
      </w:r>
      <w:r w:rsidRPr="00526BA4">
        <w:rPr>
          <w:rFonts w:ascii="Times New Roman" w:eastAsia="Times New Roman" w:hAnsi="Times New Roman" w:cs="Times New Roman"/>
        </w:rPr>
        <w:t xml:space="preserve"> использует на 40% меньше данных, чем </w:t>
      </w:r>
      <w:r w:rsidRPr="00526BA4">
        <w:rPr>
          <w:rFonts w:ascii="Times New Roman" w:eastAsia="Times New Roman" w:hAnsi="Times New Roman" w:cs="Times New Roman"/>
          <w:i/>
          <w:iCs/>
        </w:rPr>
        <w:t>QoS1</w:t>
      </w:r>
      <w:r w:rsidRPr="00526BA4">
        <w:rPr>
          <w:rFonts w:ascii="Times New Roman" w:eastAsia="Times New Roman" w:hAnsi="Times New Roman" w:cs="Times New Roman"/>
        </w:rPr>
        <w:t>.</w:t>
      </w:r>
    </w:p>
    <w:p w14:paraId="0ACF02E5" w14:textId="77777777" w:rsidR="00551F53" w:rsidRPr="00526BA4" w:rsidRDefault="00551F53" w:rsidP="00551F53">
      <w:pPr>
        <w:tabs>
          <w:tab w:val="left" w:pos="993"/>
        </w:tabs>
        <w:spacing w:line="264" w:lineRule="auto"/>
        <w:ind w:firstLine="567"/>
        <w:jc w:val="both"/>
        <w:rPr>
          <w:rFonts w:ascii="Times New Roman" w:eastAsia="Times New Roman" w:hAnsi="Times New Roman" w:cs="Times New Roman"/>
        </w:rPr>
      </w:pPr>
      <w:r w:rsidRPr="00526BA4">
        <w:rPr>
          <w:rFonts w:ascii="Times New Roman" w:eastAsia="Times New Roman" w:hAnsi="Times New Roman" w:cs="Times New Roman"/>
        </w:rPr>
        <w:t xml:space="preserve">Следовательно, правильно будет использовать </w:t>
      </w:r>
      <w:r w:rsidRPr="00526BA4">
        <w:rPr>
          <w:rFonts w:ascii="Times New Roman" w:eastAsia="Times New Roman" w:hAnsi="Times New Roman" w:cs="Times New Roman"/>
          <w:i/>
          <w:iCs/>
        </w:rPr>
        <w:t>QoS0</w:t>
      </w:r>
      <w:r w:rsidRPr="00526BA4">
        <w:rPr>
          <w:rFonts w:ascii="Times New Roman" w:eastAsia="Times New Roman" w:hAnsi="Times New Roman" w:cs="Times New Roman"/>
        </w:rPr>
        <w:t xml:space="preserve"> для периодической информации, которую необходимо отправлять на сервер. Не следует использовать </w:t>
      </w:r>
      <w:r w:rsidRPr="00526BA4">
        <w:rPr>
          <w:rFonts w:ascii="Times New Roman" w:eastAsia="Times New Roman" w:hAnsi="Times New Roman" w:cs="Times New Roman"/>
          <w:i/>
          <w:iCs/>
        </w:rPr>
        <w:t>QoS1</w:t>
      </w:r>
      <w:r w:rsidRPr="00526BA4">
        <w:rPr>
          <w:rFonts w:ascii="Times New Roman" w:eastAsia="Times New Roman" w:hAnsi="Times New Roman" w:cs="Times New Roman"/>
        </w:rPr>
        <w:t xml:space="preserve"> для команд с </w:t>
      </w:r>
      <w:r w:rsidRPr="00526BA4">
        <w:rPr>
          <w:rFonts w:ascii="Times New Roman" w:eastAsia="Times New Roman" w:hAnsi="Times New Roman" w:cs="Times New Roman"/>
        </w:rPr>
        <w:lastRenderedPageBreak/>
        <w:t xml:space="preserve">сервера, потому что существует возможность избыточной доставки команд. Хотя </w:t>
      </w:r>
      <w:r w:rsidRPr="00526BA4">
        <w:rPr>
          <w:rFonts w:ascii="Times New Roman" w:eastAsia="Times New Roman" w:hAnsi="Times New Roman" w:cs="Times New Roman"/>
          <w:i/>
          <w:iCs/>
        </w:rPr>
        <w:t>QoS2</w:t>
      </w:r>
      <w:r w:rsidRPr="00526BA4">
        <w:rPr>
          <w:rFonts w:ascii="Times New Roman" w:eastAsia="Times New Roman" w:hAnsi="Times New Roman" w:cs="Times New Roman"/>
        </w:rPr>
        <w:t xml:space="preserve"> выглядит очевидным решением для команд с сервера, это не экономичный выбор. </w:t>
      </w:r>
    </w:p>
    <w:p w14:paraId="52AB6403" w14:textId="77777777" w:rsidR="00526BA4" w:rsidRPr="00526BA4" w:rsidRDefault="00526BA4" w:rsidP="00526BA4">
      <w:pPr>
        <w:tabs>
          <w:tab w:val="left" w:pos="993"/>
        </w:tabs>
        <w:spacing w:line="264" w:lineRule="auto"/>
        <w:ind w:firstLine="709"/>
        <w:jc w:val="both"/>
        <w:rPr>
          <w:rFonts w:ascii="Times New Roman" w:eastAsia="Times New Roman" w:hAnsi="Times New Roman" w:cs="Times New Roman"/>
          <w:sz w:val="16"/>
          <w:szCs w:val="16"/>
        </w:rPr>
      </w:pPr>
    </w:p>
    <w:p w14:paraId="1428B670" w14:textId="5BD029A2" w:rsidR="00526BA4" w:rsidRPr="00526BA4" w:rsidRDefault="00526BA4" w:rsidP="00526BA4">
      <w:pPr>
        <w:pBdr>
          <w:top w:val="nil"/>
          <w:left w:val="nil"/>
          <w:bottom w:val="nil"/>
          <w:right w:val="nil"/>
          <w:between w:val="nil"/>
        </w:pBdr>
        <w:tabs>
          <w:tab w:val="left" w:pos="851"/>
        </w:tabs>
        <w:spacing w:line="264" w:lineRule="auto"/>
        <w:jc w:val="both"/>
        <w:rPr>
          <w:rFonts w:ascii="Times New Roman" w:eastAsia="Times New Roman" w:hAnsi="Times New Roman" w:cs="Times New Roman"/>
          <w:color w:val="000000"/>
        </w:rPr>
      </w:pPr>
      <w:r w:rsidRPr="00526BA4">
        <w:rPr>
          <w:rFonts w:ascii="Times New Roman" w:eastAsia="Times New Roman" w:hAnsi="Times New Roman" w:cs="Times New Roman"/>
          <w:color w:val="000000"/>
        </w:rPr>
        <w:t xml:space="preserve">Таблица </w:t>
      </w:r>
      <w:r>
        <w:rPr>
          <w:rFonts w:ascii="Times New Roman" w:eastAsia="Times New Roman" w:hAnsi="Times New Roman" w:cs="Times New Roman"/>
          <w:color w:val="000000"/>
        </w:rPr>
        <w:t>4.</w:t>
      </w:r>
      <w:r w:rsidRPr="00526BA4">
        <w:rPr>
          <w:rFonts w:ascii="Times New Roman" w:eastAsia="Times New Roman" w:hAnsi="Times New Roman" w:cs="Times New Roman"/>
          <w:color w:val="000000"/>
        </w:rPr>
        <w:t xml:space="preserve"> Количество байт, </w:t>
      </w:r>
      <w:r w:rsidRPr="00526BA4">
        <w:rPr>
          <w:rFonts w:ascii="Times New Roman" w:eastAsia="Times New Roman" w:hAnsi="Times New Roman" w:cs="Times New Roman"/>
        </w:rPr>
        <w:t xml:space="preserve">потребляемые сообщением, на разных уровнях </w:t>
      </w:r>
      <w:r w:rsidRPr="00526BA4">
        <w:rPr>
          <w:rFonts w:ascii="Times New Roman" w:eastAsia="Times New Roman" w:hAnsi="Times New Roman" w:cs="Times New Roman"/>
          <w:i/>
          <w:iCs/>
        </w:rPr>
        <w:t>QoS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23"/>
        <w:gridCol w:w="2369"/>
        <w:gridCol w:w="2187"/>
        <w:gridCol w:w="2499"/>
      </w:tblGrid>
      <w:tr w:rsidR="00526BA4" w:rsidRPr="00536964" w14:paraId="5790C707" w14:textId="77777777" w:rsidTr="00526BA4">
        <w:trPr>
          <w:trHeight w:val="222"/>
          <w:jc w:val="center"/>
        </w:trPr>
        <w:tc>
          <w:tcPr>
            <w:tcW w:w="1355" w:type="pct"/>
            <w:shd w:val="clear" w:color="auto" w:fill="FFFFFF"/>
            <w:tcMar>
              <w:top w:w="105" w:type="dxa"/>
              <w:left w:w="150" w:type="dxa"/>
              <w:bottom w:w="105" w:type="dxa"/>
              <w:right w:w="150" w:type="dxa"/>
            </w:tcMar>
            <w:vAlign w:val="center"/>
          </w:tcPr>
          <w:p w14:paraId="78EB9703" w14:textId="77777777" w:rsidR="00526BA4" w:rsidRPr="00526BA4" w:rsidRDefault="00526BA4" w:rsidP="004121D6">
            <w:pPr>
              <w:spacing w:line="264" w:lineRule="auto"/>
              <w:jc w:val="center"/>
              <w:rPr>
                <w:rFonts w:ascii="Times New Roman" w:eastAsia="Times New Roman" w:hAnsi="Times New Roman" w:cs="Times New Roman"/>
                <w:bCs/>
                <w:i/>
                <w:iCs/>
              </w:rPr>
            </w:pPr>
            <w:r w:rsidRPr="00526BA4">
              <w:rPr>
                <w:rFonts w:ascii="Times New Roman" w:eastAsia="Times New Roman" w:hAnsi="Times New Roman" w:cs="Times New Roman"/>
                <w:bCs/>
                <w:i/>
                <w:iCs/>
              </w:rPr>
              <w:t>QoS</w:t>
            </w:r>
          </w:p>
        </w:tc>
        <w:tc>
          <w:tcPr>
            <w:tcW w:w="1224" w:type="pct"/>
            <w:shd w:val="clear" w:color="auto" w:fill="FFFFFF"/>
            <w:tcMar>
              <w:top w:w="105" w:type="dxa"/>
              <w:left w:w="150" w:type="dxa"/>
              <w:bottom w:w="105" w:type="dxa"/>
              <w:right w:w="150" w:type="dxa"/>
            </w:tcMar>
            <w:vAlign w:val="center"/>
          </w:tcPr>
          <w:p w14:paraId="010D545E" w14:textId="77777777" w:rsidR="00526BA4" w:rsidRPr="00526BA4" w:rsidRDefault="00526BA4" w:rsidP="004121D6">
            <w:pPr>
              <w:spacing w:line="264" w:lineRule="auto"/>
              <w:jc w:val="center"/>
              <w:rPr>
                <w:rFonts w:ascii="Times New Roman" w:eastAsia="Times New Roman" w:hAnsi="Times New Roman" w:cs="Times New Roman"/>
                <w:bCs/>
              </w:rPr>
            </w:pPr>
            <w:r w:rsidRPr="00526BA4">
              <w:rPr>
                <w:rFonts w:ascii="Times New Roman" w:eastAsia="Times New Roman" w:hAnsi="Times New Roman" w:cs="Times New Roman"/>
                <w:bCs/>
                <w:i/>
                <w:iCs/>
              </w:rPr>
              <w:t>MQTT</w:t>
            </w:r>
            <w:r w:rsidRPr="00526BA4">
              <w:rPr>
                <w:rFonts w:ascii="Times New Roman" w:eastAsia="Times New Roman" w:hAnsi="Times New Roman" w:cs="Times New Roman"/>
                <w:bCs/>
              </w:rPr>
              <w:t xml:space="preserve"> </w:t>
            </w:r>
            <w:r w:rsidRPr="00526BA4">
              <w:rPr>
                <w:rFonts w:ascii="Times New Roman" w:eastAsia="Times New Roman" w:hAnsi="Times New Roman" w:cs="Times New Roman"/>
                <w:bCs/>
                <w:i/>
                <w:iCs/>
              </w:rPr>
              <w:t>QoS0</w:t>
            </w:r>
          </w:p>
        </w:tc>
        <w:tc>
          <w:tcPr>
            <w:tcW w:w="1130" w:type="pct"/>
            <w:shd w:val="clear" w:color="auto" w:fill="FFFFFF"/>
            <w:tcMar>
              <w:top w:w="105" w:type="dxa"/>
              <w:left w:w="150" w:type="dxa"/>
              <w:bottom w:w="105" w:type="dxa"/>
              <w:right w:w="150" w:type="dxa"/>
            </w:tcMar>
            <w:vAlign w:val="center"/>
          </w:tcPr>
          <w:p w14:paraId="776A3A71" w14:textId="77777777" w:rsidR="00526BA4" w:rsidRPr="00526BA4" w:rsidRDefault="00526BA4" w:rsidP="004121D6">
            <w:pPr>
              <w:spacing w:line="264" w:lineRule="auto"/>
              <w:jc w:val="center"/>
              <w:rPr>
                <w:rFonts w:ascii="Times New Roman" w:eastAsia="Times New Roman" w:hAnsi="Times New Roman" w:cs="Times New Roman"/>
                <w:bCs/>
              </w:rPr>
            </w:pPr>
            <w:r w:rsidRPr="00526BA4">
              <w:rPr>
                <w:rFonts w:ascii="Times New Roman" w:eastAsia="Times New Roman" w:hAnsi="Times New Roman" w:cs="Times New Roman"/>
                <w:bCs/>
                <w:i/>
                <w:iCs/>
              </w:rPr>
              <w:t>MQTT</w:t>
            </w:r>
            <w:r w:rsidRPr="00526BA4">
              <w:rPr>
                <w:rFonts w:ascii="Times New Roman" w:eastAsia="Times New Roman" w:hAnsi="Times New Roman" w:cs="Times New Roman"/>
                <w:bCs/>
              </w:rPr>
              <w:t xml:space="preserve"> </w:t>
            </w:r>
            <w:r w:rsidRPr="00526BA4">
              <w:rPr>
                <w:rFonts w:ascii="Times New Roman" w:eastAsia="Times New Roman" w:hAnsi="Times New Roman" w:cs="Times New Roman"/>
                <w:bCs/>
                <w:i/>
                <w:iCs/>
              </w:rPr>
              <w:t>QoS1</w:t>
            </w:r>
          </w:p>
        </w:tc>
        <w:tc>
          <w:tcPr>
            <w:tcW w:w="1291" w:type="pct"/>
            <w:shd w:val="clear" w:color="auto" w:fill="FFFFFF"/>
            <w:tcMar>
              <w:top w:w="105" w:type="dxa"/>
              <w:left w:w="150" w:type="dxa"/>
              <w:bottom w:w="105" w:type="dxa"/>
              <w:right w:w="150" w:type="dxa"/>
            </w:tcMar>
            <w:vAlign w:val="center"/>
          </w:tcPr>
          <w:p w14:paraId="4150E5E8" w14:textId="77777777" w:rsidR="00526BA4" w:rsidRPr="00526BA4" w:rsidRDefault="00526BA4" w:rsidP="004121D6">
            <w:pPr>
              <w:spacing w:line="264" w:lineRule="auto"/>
              <w:jc w:val="center"/>
              <w:rPr>
                <w:rFonts w:ascii="Times New Roman" w:eastAsia="Times New Roman" w:hAnsi="Times New Roman" w:cs="Times New Roman"/>
                <w:bCs/>
              </w:rPr>
            </w:pPr>
            <w:r w:rsidRPr="00526BA4">
              <w:rPr>
                <w:rFonts w:ascii="Times New Roman" w:eastAsia="Times New Roman" w:hAnsi="Times New Roman" w:cs="Times New Roman"/>
                <w:bCs/>
                <w:i/>
                <w:iCs/>
              </w:rPr>
              <w:t>MQTT</w:t>
            </w:r>
            <w:r w:rsidRPr="00526BA4">
              <w:rPr>
                <w:rFonts w:ascii="Times New Roman" w:eastAsia="Times New Roman" w:hAnsi="Times New Roman" w:cs="Times New Roman"/>
                <w:bCs/>
              </w:rPr>
              <w:t xml:space="preserve"> </w:t>
            </w:r>
            <w:r w:rsidRPr="00526BA4">
              <w:rPr>
                <w:rFonts w:ascii="Times New Roman" w:eastAsia="Times New Roman" w:hAnsi="Times New Roman" w:cs="Times New Roman"/>
                <w:bCs/>
                <w:i/>
                <w:iCs/>
              </w:rPr>
              <w:t>QoS2</w:t>
            </w:r>
          </w:p>
        </w:tc>
      </w:tr>
      <w:tr w:rsidR="00526BA4" w:rsidRPr="00536964" w14:paraId="61743EE2" w14:textId="77777777" w:rsidTr="00526BA4">
        <w:trPr>
          <w:trHeight w:val="116"/>
          <w:jc w:val="center"/>
        </w:trPr>
        <w:tc>
          <w:tcPr>
            <w:tcW w:w="1355" w:type="pct"/>
            <w:shd w:val="clear" w:color="auto" w:fill="FFFFFF"/>
            <w:tcMar>
              <w:top w:w="105" w:type="dxa"/>
              <w:left w:w="150" w:type="dxa"/>
              <w:bottom w:w="105" w:type="dxa"/>
              <w:right w:w="150" w:type="dxa"/>
            </w:tcMar>
            <w:vAlign w:val="center"/>
          </w:tcPr>
          <w:p w14:paraId="683037E6" w14:textId="77777777" w:rsidR="00526BA4" w:rsidRPr="00526BA4" w:rsidRDefault="00526BA4" w:rsidP="004121D6">
            <w:pPr>
              <w:spacing w:line="264" w:lineRule="auto"/>
              <w:jc w:val="center"/>
              <w:rPr>
                <w:rFonts w:ascii="Times New Roman" w:eastAsia="Times New Roman" w:hAnsi="Times New Roman" w:cs="Times New Roman"/>
                <w:bCs/>
              </w:rPr>
            </w:pPr>
            <w:r w:rsidRPr="00526BA4">
              <w:rPr>
                <w:rFonts w:ascii="Times New Roman" w:eastAsia="Times New Roman" w:hAnsi="Times New Roman" w:cs="Times New Roman"/>
                <w:bCs/>
              </w:rPr>
              <w:t>Количество байт</w:t>
            </w:r>
          </w:p>
        </w:tc>
        <w:tc>
          <w:tcPr>
            <w:tcW w:w="1224" w:type="pct"/>
            <w:shd w:val="clear" w:color="auto" w:fill="FFFFFF"/>
            <w:tcMar>
              <w:top w:w="105" w:type="dxa"/>
              <w:left w:w="150" w:type="dxa"/>
              <w:bottom w:w="105" w:type="dxa"/>
              <w:right w:w="150" w:type="dxa"/>
            </w:tcMar>
            <w:vAlign w:val="center"/>
          </w:tcPr>
          <w:p w14:paraId="1CDD6306" w14:textId="77777777" w:rsidR="00526BA4" w:rsidRPr="00526BA4" w:rsidRDefault="00526BA4" w:rsidP="004121D6">
            <w:pPr>
              <w:spacing w:line="264" w:lineRule="auto"/>
              <w:jc w:val="center"/>
              <w:rPr>
                <w:rFonts w:ascii="Times New Roman" w:eastAsia="Times New Roman" w:hAnsi="Times New Roman" w:cs="Times New Roman"/>
                <w:bCs/>
              </w:rPr>
            </w:pPr>
            <w:r w:rsidRPr="00526BA4">
              <w:rPr>
                <w:rFonts w:ascii="Times New Roman" w:eastAsia="Times New Roman" w:hAnsi="Times New Roman" w:cs="Times New Roman"/>
                <w:bCs/>
              </w:rPr>
              <w:t>87</w:t>
            </w:r>
          </w:p>
        </w:tc>
        <w:tc>
          <w:tcPr>
            <w:tcW w:w="1130" w:type="pct"/>
            <w:shd w:val="clear" w:color="auto" w:fill="FFFFFF"/>
            <w:tcMar>
              <w:top w:w="105" w:type="dxa"/>
              <w:left w:w="150" w:type="dxa"/>
              <w:bottom w:w="105" w:type="dxa"/>
              <w:right w:w="150" w:type="dxa"/>
            </w:tcMar>
            <w:vAlign w:val="center"/>
          </w:tcPr>
          <w:p w14:paraId="742CA94E" w14:textId="77777777" w:rsidR="00526BA4" w:rsidRPr="00526BA4" w:rsidRDefault="00526BA4" w:rsidP="004121D6">
            <w:pPr>
              <w:spacing w:line="264" w:lineRule="auto"/>
              <w:jc w:val="center"/>
              <w:rPr>
                <w:rFonts w:ascii="Times New Roman" w:eastAsia="Times New Roman" w:hAnsi="Times New Roman" w:cs="Times New Roman"/>
                <w:bCs/>
              </w:rPr>
            </w:pPr>
            <w:r w:rsidRPr="00526BA4">
              <w:rPr>
                <w:rFonts w:ascii="Times New Roman" w:eastAsia="Times New Roman" w:hAnsi="Times New Roman" w:cs="Times New Roman"/>
                <w:bCs/>
              </w:rPr>
              <w:t>126</w:t>
            </w:r>
          </w:p>
        </w:tc>
        <w:tc>
          <w:tcPr>
            <w:tcW w:w="1291" w:type="pct"/>
            <w:shd w:val="clear" w:color="auto" w:fill="FFFFFF"/>
            <w:tcMar>
              <w:top w:w="105" w:type="dxa"/>
              <w:left w:w="150" w:type="dxa"/>
              <w:bottom w:w="105" w:type="dxa"/>
              <w:right w:w="150" w:type="dxa"/>
            </w:tcMar>
            <w:vAlign w:val="center"/>
          </w:tcPr>
          <w:p w14:paraId="70680427" w14:textId="77777777" w:rsidR="00526BA4" w:rsidRPr="00526BA4" w:rsidRDefault="00526BA4" w:rsidP="004121D6">
            <w:pPr>
              <w:spacing w:line="264" w:lineRule="auto"/>
              <w:jc w:val="center"/>
              <w:rPr>
                <w:rFonts w:ascii="Times New Roman" w:eastAsia="Times New Roman" w:hAnsi="Times New Roman" w:cs="Times New Roman"/>
                <w:bCs/>
              </w:rPr>
            </w:pPr>
            <w:r w:rsidRPr="00526BA4">
              <w:rPr>
                <w:rFonts w:ascii="Times New Roman" w:eastAsia="Times New Roman" w:hAnsi="Times New Roman" w:cs="Times New Roman"/>
                <w:bCs/>
              </w:rPr>
              <w:t>241</w:t>
            </w:r>
          </w:p>
        </w:tc>
      </w:tr>
    </w:tbl>
    <w:p w14:paraId="439D418A" w14:textId="77777777" w:rsidR="00526BA4" w:rsidRPr="00526BA4" w:rsidRDefault="00526BA4" w:rsidP="00526BA4">
      <w:pPr>
        <w:tabs>
          <w:tab w:val="left" w:pos="993"/>
        </w:tabs>
        <w:spacing w:line="264" w:lineRule="auto"/>
        <w:ind w:firstLine="709"/>
        <w:jc w:val="both"/>
        <w:rPr>
          <w:rFonts w:ascii="Times New Roman" w:eastAsia="Times New Roman" w:hAnsi="Times New Roman" w:cs="Times New Roman"/>
          <w:sz w:val="16"/>
          <w:szCs w:val="16"/>
        </w:rPr>
      </w:pPr>
    </w:p>
    <w:p w14:paraId="7895C30A" w14:textId="3256F4B6" w:rsidR="00526BA4" w:rsidRPr="00526BA4" w:rsidRDefault="00526BA4" w:rsidP="00526BA4">
      <w:pPr>
        <w:tabs>
          <w:tab w:val="left" w:pos="993"/>
        </w:tabs>
        <w:spacing w:line="264" w:lineRule="auto"/>
        <w:ind w:firstLine="567"/>
        <w:jc w:val="both"/>
        <w:rPr>
          <w:rFonts w:ascii="Times New Roman" w:eastAsia="Times New Roman" w:hAnsi="Times New Roman" w:cs="Times New Roman"/>
        </w:rPr>
      </w:pPr>
      <w:bookmarkStart w:id="6" w:name="_Hlk68730489"/>
      <w:r>
        <w:rPr>
          <w:rFonts w:ascii="Times New Roman" w:eastAsia="Times New Roman" w:hAnsi="Times New Roman" w:cs="Times New Roman"/>
        </w:rPr>
        <w:t>2. </w:t>
      </w:r>
      <w:r w:rsidRPr="00526BA4">
        <w:rPr>
          <w:rFonts w:ascii="Times New Roman" w:eastAsia="Times New Roman" w:hAnsi="Times New Roman" w:cs="Times New Roman"/>
        </w:rPr>
        <w:t xml:space="preserve">Минимизация сообщений </w:t>
      </w:r>
      <w:r w:rsidRPr="00526BA4">
        <w:rPr>
          <w:rFonts w:ascii="Times New Roman" w:eastAsia="Times New Roman" w:hAnsi="Times New Roman" w:cs="Times New Roman"/>
          <w:i/>
          <w:iCs/>
        </w:rPr>
        <w:t>QoS2</w:t>
      </w:r>
      <w:bookmarkEnd w:id="6"/>
      <w:r w:rsidRPr="00526BA4">
        <w:rPr>
          <w:rFonts w:ascii="Times New Roman" w:eastAsia="Times New Roman" w:hAnsi="Times New Roman" w:cs="Times New Roman"/>
        </w:rPr>
        <w:t xml:space="preserve">. </w:t>
      </w:r>
      <w:bookmarkStart w:id="7" w:name="_Hlk68730638"/>
      <w:r w:rsidRPr="00526BA4">
        <w:rPr>
          <w:rFonts w:ascii="Times New Roman" w:eastAsia="Times New Roman" w:hAnsi="Times New Roman" w:cs="Times New Roman"/>
        </w:rPr>
        <w:t xml:space="preserve">Накладные расходы сообщений </w:t>
      </w:r>
      <w:r w:rsidRPr="00526BA4">
        <w:rPr>
          <w:rFonts w:ascii="Times New Roman" w:eastAsia="Times New Roman" w:hAnsi="Times New Roman" w:cs="Times New Roman"/>
          <w:i/>
          <w:iCs/>
        </w:rPr>
        <w:t>QoS2</w:t>
      </w:r>
      <w:r w:rsidRPr="00526BA4">
        <w:rPr>
          <w:rFonts w:ascii="Times New Roman" w:eastAsia="Times New Roman" w:hAnsi="Times New Roman" w:cs="Times New Roman"/>
        </w:rPr>
        <w:t xml:space="preserve"> сопоставимы с </w:t>
      </w:r>
      <w:r w:rsidRPr="00526BA4">
        <w:rPr>
          <w:rFonts w:ascii="Times New Roman" w:eastAsia="Times New Roman" w:hAnsi="Times New Roman" w:cs="Times New Roman"/>
          <w:i/>
          <w:iCs/>
        </w:rPr>
        <w:t>HTTP</w:t>
      </w:r>
      <w:r w:rsidRPr="00526BA4">
        <w:rPr>
          <w:rFonts w:ascii="Times New Roman" w:eastAsia="Times New Roman" w:hAnsi="Times New Roman" w:cs="Times New Roman"/>
        </w:rPr>
        <w:t xml:space="preserve">. У них на 50% больше накладных расходов, чем у сообщений </w:t>
      </w:r>
      <w:r w:rsidRPr="00526BA4">
        <w:rPr>
          <w:rFonts w:ascii="Times New Roman" w:eastAsia="Times New Roman" w:hAnsi="Times New Roman" w:cs="Times New Roman"/>
          <w:i/>
          <w:iCs/>
        </w:rPr>
        <w:t>QoS1</w:t>
      </w:r>
      <w:r w:rsidRPr="00526BA4">
        <w:rPr>
          <w:rFonts w:ascii="Times New Roman" w:eastAsia="Times New Roman" w:hAnsi="Times New Roman" w:cs="Times New Roman"/>
        </w:rPr>
        <w:t xml:space="preserve">. Сообщения </w:t>
      </w:r>
      <w:r w:rsidRPr="00526BA4">
        <w:rPr>
          <w:rFonts w:ascii="Times New Roman" w:eastAsia="Times New Roman" w:hAnsi="Times New Roman" w:cs="Times New Roman"/>
          <w:i/>
          <w:iCs/>
        </w:rPr>
        <w:t>QoS1</w:t>
      </w:r>
      <w:r w:rsidRPr="00526BA4">
        <w:rPr>
          <w:rFonts w:ascii="Times New Roman" w:eastAsia="Times New Roman" w:hAnsi="Times New Roman" w:cs="Times New Roman"/>
        </w:rPr>
        <w:t xml:space="preserve"> можно использовать для замены сообщений </w:t>
      </w:r>
      <w:r w:rsidRPr="00526BA4">
        <w:rPr>
          <w:rFonts w:ascii="Times New Roman" w:eastAsia="Times New Roman" w:hAnsi="Times New Roman" w:cs="Times New Roman"/>
          <w:i/>
          <w:iCs/>
        </w:rPr>
        <w:t>QoS2</w:t>
      </w:r>
      <w:r w:rsidRPr="00526BA4">
        <w:rPr>
          <w:rFonts w:ascii="Times New Roman" w:eastAsia="Times New Roman" w:hAnsi="Times New Roman" w:cs="Times New Roman"/>
        </w:rPr>
        <w:t xml:space="preserve"> в большинстве приложений. Проблема с сообщениями </w:t>
      </w:r>
      <w:r w:rsidRPr="00526BA4">
        <w:rPr>
          <w:rFonts w:ascii="Times New Roman" w:eastAsia="Times New Roman" w:hAnsi="Times New Roman" w:cs="Times New Roman"/>
          <w:i/>
          <w:iCs/>
        </w:rPr>
        <w:t>QoS1</w:t>
      </w:r>
      <w:r w:rsidRPr="00526BA4">
        <w:rPr>
          <w:rFonts w:ascii="Times New Roman" w:eastAsia="Times New Roman" w:hAnsi="Times New Roman" w:cs="Times New Roman"/>
        </w:rPr>
        <w:t xml:space="preserve"> в том, что они могут доставляться несколько раз. Есть два способа избежать этого.</w:t>
      </w:r>
    </w:p>
    <w:bookmarkEnd w:id="7"/>
    <w:p w14:paraId="2468502B" w14:textId="77777777" w:rsidR="00526BA4" w:rsidRPr="00526BA4" w:rsidRDefault="00526BA4" w:rsidP="00526BA4">
      <w:pPr>
        <w:tabs>
          <w:tab w:val="left" w:pos="993"/>
        </w:tabs>
        <w:spacing w:line="264" w:lineRule="auto"/>
        <w:ind w:firstLine="567"/>
        <w:jc w:val="both"/>
        <w:rPr>
          <w:rFonts w:ascii="Times New Roman" w:eastAsia="Times New Roman" w:hAnsi="Times New Roman" w:cs="Times New Roman"/>
        </w:rPr>
      </w:pPr>
      <w:r w:rsidRPr="00526BA4">
        <w:rPr>
          <w:rFonts w:ascii="Times New Roman" w:eastAsia="Times New Roman" w:hAnsi="Times New Roman" w:cs="Times New Roman"/>
        </w:rPr>
        <w:t xml:space="preserve">Первое решение применяется, когда вы контролируете реализацию клиентской библиотеки </w:t>
      </w:r>
      <w:r w:rsidRPr="00526BA4">
        <w:rPr>
          <w:rFonts w:ascii="Times New Roman" w:eastAsia="Times New Roman" w:hAnsi="Times New Roman" w:cs="Times New Roman"/>
          <w:i/>
          <w:iCs/>
        </w:rPr>
        <w:t>MQTT</w:t>
      </w:r>
      <w:r w:rsidRPr="00526BA4">
        <w:rPr>
          <w:rFonts w:ascii="Times New Roman" w:eastAsia="Times New Roman" w:hAnsi="Times New Roman" w:cs="Times New Roman"/>
        </w:rPr>
        <w:t xml:space="preserve">. В каждом пакете публикации </w:t>
      </w:r>
      <w:r w:rsidRPr="00526BA4">
        <w:rPr>
          <w:rFonts w:ascii="Times New Roman" w:eastAsia="Times New Roman" w:hAnsi="Times New Roman" w:cs="Times New Roman"/>
          <w:i/>
          <w:iCs/>
        </w:rPr>
        <w:t>MQTT</w:t>
      </w:r>
      <w:r w:rsidRPr="00526BA4">
        <w:rPr>
          <w:rFonts w:ascii="Times New Roman" w:eastAsia="Times New Roman" w:hAnsi="Times New Roman" w:cs="Times New Roman"/>
        </w:rPr>
        <w:t xml:space="preserve"> есть поле «Идентификатор пакета». Это поле обычно увеличивается для каждого нового пакета, опубликованного брокером для клиента. Если вы получите такое же сообщение (в случае </w:t>
      </w:r>
      <w:r w:rsidRPr="00526BA4">
        <w:rPr>
          <w:rFonts w:ascii="Times New Roman" w:eastAsia="Times New Roman" w:hAnsi="Times New Roman" w:cs="Times New Roman"/>
          <w:i/>
          <w:iCs/>
        </w:rPr>
        <w:t>QoS0</w:t>
      </w:r>
      <w:r w:rsidRPr="00526BA4">
        <w:rPr>
          <w:rFonts w:ascii="Times New Roman" w:eastAsia="Times New Roman" w:hAnsi="Times New Roman" w:cs="Times New Roman"/>
        </w:rPr>
        <w:t>), то поле «Идентификатор пакета» останется прежним. Клиент может поддерживать список «идентификаторов пакетов», полученных в последних нескольких сообщениях (~10), и использовать его для определения, является ли новое полученное сообщение дубликатом.</w:t>
      </w:r>
    </w:p>
    <w:p w14:paraId="50D84D13" w14:textId="77777777" w:rsidR="00526BA4" w:rsidRPr="00526BA4" w:rsidRDefault="00526BA4" w:rsidP="00526BA4">
      <w:pPr>
        <w:tabs>
          <w:tab w:val="left" w:pos="993"/>
        </w:tabs>
        <w:spacing w:line="264" w:lineRule="auto"/>
        <w:ind w:firstLine="567"/>
        <w:jc w:val="both"/>
        <w:rPr>
          <w:rFonts w:ascii="Times New Roman" w:eastAsia="Times New Roman" w:hAnsi="Times New Roman" w:cs="Times New Roman"/>
        </w:rPr>
      </w:pPr>
      <w:r w:rsidRPr="00526BA4">
        <w:rPr>
          <w:rFonts w:ascii="Times New Roman" w:eastAsia="Times New Roman" w:hAnsi="Times New Roman" w:cs="Times New Roman"/>
        </w:rPr>
        <w:t xml:space="preserve">Если у вас нет контроля над реализацией клиентской библиотеки </w:t>
      </w:r>
      <w:r w:rsidRPr="00526BA4">
        <w:rPr>
          <w:rFonts w:ascii="Times New Roman" w:eastAsia="Times New Roman" w:hAnsi="Times New Roman" w:cs="Times New Roman"/>
          <w:i/>
          <w:iCs/>
        </w:rPr>
        <w:t>MQTT</w:t>
      </w:r>
      <w:r w:rsidRPr="00526BA4">
        <w:rPr>
          <w:rFonts w:ascii="Times New Roman" w:eastAsia="Times New Roman" w:hAnsi="Times New Roman" w:cs="Times New Roman"/>
        </w:rPr>
        <w:t>, вы можете создать механизм виртуального идентификатора пакета (</w:t>
      </w:r>
      <w:r w:rsidRPr="00526BA4">
        <w:rPr>
          <w:rFonts w:ascii="Times New Roman" w:eastAsia="Times New Roman" w:hAnsi="Times New Roman" w:cs="Times New Roman"/>
          <w:i/>
          <w:iCs/>
        </w:rPr>
        <w:t>VPI</w:t>
      </w:r>
      <w:r w:rsidRPr="00526BA4">
        <w:rPr>
          <w:rFonts w:ascii="Times New Roman" w:eastAsia="Times New Roman" w:hAnsi="Times New Roman" w:cs="Times New Roman"/>
        </w:rPr>
        <w:t xml:space="preserve">). Полезная нагрузка каждого сообщения </w:t>
      </w:r>
      <w:r w:rsidRPr="00526BA4">
        <w:rPr>
          <w:rFonts w:ascii="Times New Roman" w:eastAsia="Times New Roman" w:hAnsi="Times New Roman" w:cs="Times New Roman"/>
          <w:i/>
          <w:iCs/>
        </w:rPr>
        <w:t>MQTT</w:t>
      </w:r>
      <w:r w:rsidRPr="00526BA4">
        <w:rPr>
          <w:rFonts w:ascii="Times New Roman" w:eastAsia="Times New Roman" w:hAnsi="Times New Roman" w:cs="Times New Roman"/>
        </w:rPr>
        <w:t xml:space="preserve"> может быть настроена так, чтобы содержать </w:t>
      </w:r>
      <w:r w:rsidRPr="00526BA4">
        <w:rPr>
          <w:rFonts w:ascii="Times New Roman" w:eastAsia="Times New Roman" w:hAnsi="Times New Roman" w:cs="Times New Roman"/>
          <w:i/>
          <w:iCs/>
        </w:rPr>
        <w:t>VPI</w:t>
      </w:r>
      <w:r w:rsidRPr="00526BA4">
        <w:rPr>
          <w:rFonts w:ascii="Times New Roman" w:eastAsia="Times New Roman" w:hAnsi="Times New Roman" w:cs="Times New Roman"/>
        </w:rPr>
        <w:t xml:space="preserve">, этот </w:t>
      </w:r>
      <w:r w:rsidRPr="00526BA4">
        <w:rPr>
          <w:rFonts w:ascii="Times New Roman" w:eastAsia="Times New Roman" w:hAnsi="Times New Roman" w:cs="Times New Roman"/>
          <w:i/>
          <w:iCs/>
        </w:rPr>
        <w:t>VPI</w:t>
      </w:r>
      <w:r w:rsidRPr="00526BA4">
        <w:rPr>
          <w:rFonts w:ascii="Times New Roman" w:eastAsia="Times New Roman" w:hAnsi="Times New Roman" w:cs="Times New Roman"/>
        </w:rPr>
        <w:t xml:space="preserve"> может увеличиваться отправителем сообщения всякий раз, когда публикуется новое сообщение. Клиент может вести список нескольких последних полученных </w:t>
      </w:r>
      <w:r w:rsidRPr="00526BA4">
        <w:rPr>
          <w:rFonts w:ascii="Times New Roman" w:eastAsia="Times New Roman" w:hAnsi="Times New Roman" w:cs="Times New Roman"/>
          <w:i/>
          <w:iCs/>
        </w:rPr>
        <w:t>VPI</w:t>
      </w:r>
      <w:r w:rsidRPr="00526BA4">
        <w:rPr>
          <w:rFonts w:ascii="Times New Roman" w:eastAsia="Times New Roman" w:hAnsi="Times New Roman" w:cs="Times New Roman"/>
        </w:rPr>
        <w:t xml:space="preserve"> и использовать его для фильтрации повторяющихся сообщений.</w:t>
      </w:r>
    </w:p>
    <w:p w14:paraId="1511A85F" w14:textId="6F2A6657" w:rsidR="00526BA4" w:rsidRPr="00526BA4" w:rsidRDefault="00526BA4" w:rsidP="00526BA4">
      <w:pPr>
        <w:tabs>
          <w:tab w:val="left" w:pos="993"/>
        </w:tabs>
        <w:spacing w:line="264" w:lineRule="auto"/>
        <w:ind w:firstLine="567"/>
        <w:jc w:val="both"/>
        <w:rPr>
          <w:rFonts w:ascii="Times New Roman" w:eastAsia="Times New Roman" w:hAnsi="Times New Roman" w:cs="Times New Roman"/>
        </w:rPr>
      </w:pPr>
      <w:bookmarkStart w:id="8" w:name="_Hlk68730510"/>
      <w:r>
        <w:rPr>
          <w:rFonts w:ascii="Times New Roman" w:eastAsia="Times New Roman" w:hAnsi="Times New Roman" w:cs="Times New Roman"/>
        </w:rPr>
        <w:t>3. </w:t>
      </w:r>
      <w:r w:rsidRPr="00526BA4">
        <w:rPr>
          <w:rFonts w:ascii="Times New Roman" w:eastAsia="Times New Roman" w:hAnsi="Times New Roman" w:cs="Times New Roman"/>
        </w:rPr>
        <w:t xml:space="preserve">Тщательный выбор названия тем. </w:t>
      </w:r>
      <w:bookmarkStart w:id="9" w:name="_Hlk68730682"/>
      <w:bookmarkEnd w:id="8"/>
      <w:r w:rsidRPr="00526BA4">
        <w:rPr>
          <w:rFonts w:ascii="Times New Roman" w:eastAsia="Times New Roman" w:hAnsi="Times New Roman" w:cs="Times New Roman"/>
        </w:rPr>
        <w:t xml:space="preserve">Поле заголовка содержит название темы в формате </w:t>
      </w:r>
      <w:r w:rsidRPr="00526BA4">
        <w:rPr>
          <w:rFonts w:ascii="Times New Roman" w:eastAsia="Times New Roman" w:hAnsi="Times New Roman" w:cs="Times New Roman"/>
          <w:i/>
          <w:iCs/>
        </w:rPr>
        <w:t>UTF8</w:t>
      </w:r>
      <w:r w:rsidRPr="00526BA4">
        <w:rPr>
          <w:rFonts w:ascii="Times New Roman" w:eastAsia="Times New Roman" w:hAnsi="Times New Roman" w:cs="Times New Roman"/>
        </w:rPr>
        <w:t>. Это означает, что длинное название темы составляет большую часть сообщения.</w:t>
      </w:r>
      <w:bookmarkEnd w:id="9"/>
    </w:p>
    <w:p w14:paraId="61750F83" w14:textId="77777777" w:rsidR="00526BA4" w:rsidRPr="00526BA4" w:rsidRDefault="00526BA4" w:rsidP="00526BA4">
      <w:pPr>
        <w:tabs>
          <w:tab w:val="left" w:pos="993"/>
        </w:tabs>
        <w:spacing w:line="264" w:lineRule="auto"/>
        <w:ind w:firstLine="567"/>
        <w:jc w:val="both"/>
        <w:rPr>
          <w:rFonts w:ascii="Times New Roman" w:eastAsia="Times New Roman" w:hAnsi="Times New Roman" w:cs="Times New Roman"/>
        </w:rPr>
      </w:pPr>
      <w:r w:rsidRPr="00526BA4">
        <w:rPr>
          <w:rFonts w:ascii="Times New Roman" w:eastAsia="Times New Roman" w:hAnsi="Times New Roman" w:cs="Times New Roman"/>
        </w:rPr>
        <w:t>В том случае, если необходимо опубликовать (</w:t>
      </w:r>
      <w:r w:rsidRPr="00526BA4">
        <w:rPr>
          <w:rFonts w:ascii="Times New Roman" w:eastAsia="Times New Roman" w:hAnsi="Times New Roman" w:cs="Times New Roman"/>
          <w:i/>
          <w:iCs/>
        </w:rPr>
        <w:t>QoS0</w:t>
      </w:r>
      <w:r w:rsidRPr="00526BA4">
        <w:rPr>
          <w:rFonts w:ascii="Times New Roman" w:eastAsia="Times New Roman" w:hAnsi="Times New Roman" w:cs="Times New Roman"/>
        </w:rPr>
        <w:t xml:space="preserve">) информацию размером 20 байт по теме. Размер сообщения публикации будет включать в себя размер сообщения, размер заголовка, размер темы. Таким образом, размер темы занимают значительную часть сообщения. </w:t>
      </w:r>
      <w:bookmarkStart w:id="10" w:name="_Hlk68730689"/>
      <w:r w:rsidRPr="00526BA4">
        <w:rPr>
          <w:rFonts w:ascii="Times New Roman" w:eastAsia="Times New Roman" w:hAnsi="Times New Roman" w:cs="Times New Roman"/>
        </w:rPr>
        <w:t>Следует выбирать стратегию именования так, чтобы в них содержалась только важная информация.</w:t>
      </w:r>
    </w:p>
    <w:bookmarkEnd w:id="10"/>
    <w:p w14:paraId="2AB51C05" w14:textId="77777777" w:rsidR="00542259" w:rsidRDefault="00542259" w:rsidP="000062EC">
      <w:pPr>
        <w:pBdr>
          <w:top w:val="nil"/>
          <w:left w:val="nil"/>
          <w:bottom w:val="nil"/>
          <w:right w:val="nil"/>
          <w:between w:val="nil"/>
        </w:pBdr>
        <w:ind w:firstLine="567"/>
        <w:jc w:val="both"/>
        <w:rPr>
          <w:rFonts w:ascii="Times New Roman" w:eastAsia="Times New Roman" w:hAnsi="Times New Roman" w:cs="Times New Roman"/>
          <w:b/>
          <w:color w:val="000000"/>
        </w:rPr>
      </w:pPr>
    </w:p>
    <w:p w14:paraId="723ED75E" w14:textId="31808683" w:rsidR="00D373DC" w:rsidRDefault="004812DC" w:rsidP="000062EC">
      <w:pPr>
        <w:pBdr>
          <w:top w:val="nil"/>
          <w:left w:val="nil"/>
          <w:bottom w:val="nil"/>
          <w:right w:val="nil"/>
          <w:between w:val="nil"/>
        </w:pBdr>
        <w:ind w:firstLine="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Заключение.</w:t>
      </w:r>
    </w:p>
    <w:p w14:paraId="18CC21F5" w14:textId="559D5EA2" w:rsidR="00542259" w:rsidRPr="00542259" w:rsidRDefault="0048676D" w:rsidP="00542259">
      <w:pPr>
        <w:ind w:firstLine="567"/>
        <w:jc w:val="both"/>
        <w:rPr>
          <w:rFonts w:ascii="Times New Roman" w:eastAsia="Times New Roman" w:hAnsi="Times New Roman" w:cs="Times New Roman"/>
        </w:rPr>
      </w:pPr>
      <w:bookmarkStart w:id="11" w:name="_heading=h.30j0zll" w:colFirst="0" w:colLast="0"/>
      <w:bookmarkEnd w:id="11"/>
      <w:r w:rsidRPr="0048676D">
        <w:rPr>
          <w:rFonts w:ascii="Times New Roman" w:eastAsia="Times New Roman" w:hAnsi="Times New Roman" w:cs="Times New Roman"/>
        </w:rPr>
        <w:t xml:space="preserve">Использование данных и пропускной способности является основным ограничением при проектировании периферийных устройств </w:t>
      </w:r>
      <w:r w:rsidRPr="0048676D">
        <w:rPr>
          <w:rFonts w:ascii="Times New Roman" w:eastAsia="Times New Roman" w:hAnsi="Times New Roman" w:cs="Times New Roman"/>
          <w:i/>
          <w:iCs/>
        </w:rPr>
        <w:t>IoT</w:t>
      </w:r>
      <w:r w:rsidRPr="0048676D">
        <w:rPr>
          <w:rFonts w:ascii="Times New Roman" w:eastAsia="Times New Roman" w:hAnsi="Times New Roman" w:cs="Times New Roman"/>
        </w:rPr>
        <w:t xml:space="preserve">. В отличие от сотовых данных для обычного использования сотовые данные корпоративного уровня с длительным временем безотказной работы обычно дороги. Следовательно, ограничения на потребление данных становятся более актуальными, если периферийное устройство полагается на сотовые данные. Неправильный дизайн приложений может перестать использовать преимущество низкого потребления данных, которое </w:t>
      </w:r>
      <w:r w:rsidRPr="0048676D">
        <w:rPr>
          <w:rFonts w:ascii="Times New Roman" w:eastAsia="Times New Roman" w:hAnsi="Times New Roman" w:cs="Times New Roman"/>
          <w:i/>
          <w:iCs/>
        </w:rPr>
        <w:t>MQTT</w:t>
      </w:r>
      <w:r w:rsidRPr="0048676D">
        <w:rPr>
          <w:rFonts w:ascii="Times New Roman" w:eastAsia="Times New Roman" w:hAnsi="Times New Roman" w:cs="Times New Roman"/>
        </w:rPr>
        <w:t xml:space="preserve"> предлагает для систем </w:t>
      </w:r>
      <w:r w:rsidRPr="0048676D">
        <w:rPr>
          <w:rFonts w:ascii="Times New Roman" w:eastAsia="Times New Roman" w:hAnsi="Times New Roman" w:cs="Times New Roman"/>
          <w:i/>
          <w:iCs/>
        </w:rPr>
        <w:t>IoT</w:t>
      </w:r>
      <w:r w:rsidRPr="0048676D">
        <w:rPr>
          <w:rFonts w:ascii="Times New Roman" w:eastAsia="Times New Roman" w:hAnsi="Times New Roman" w:cs="Times New Roman"/>
        </w:rPr>
        <w:t>.</w:t>
      </w:r>
    </w:p>
    <w:p w14:paraId="6A3F6049" w14:textId="77777777" w:rsidR="00542259" w:rsidRPr="00542259" w:rsidRDefault="00542259" w:rsidP="00542259">
      <w:pPr>
        <w:ind w:firstLine="567"/>
        <w:jc w:val="both"/>
        <w:rPr>
          <w:rFonts w:ascii="Times New Roman" w:eastAsia="Times New Roman" w:hAnsi="Times New Roman" w:cs="Times New Roman"/>
        </w:rPr>
      </w:pPr>
    </w:p>
    <w:p w14:paraId="444D9783" w14:textId="7124891C" w:rsidR="00D373DC" w:rsidRDefault="004812DC">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Список литературы</w:t>
      </w:r>
    </w:p>
    <w:p w14:paraId="756894E4" w14:textId="77777777" w:rsidR="00A15B72" w:rsidRPr="00A15B72" w:rsidRDefault="00A15B72" w:rsidP="009F5222">
      <w:pPr>
        <w:pBdr>
          <w:top w:val="nil"/>
          <w:left w:val="nil"/>
          <w:bottom w:val="nil"/>
          <w:right w:val="nil"/>
          <w:between w:val="nil"/>
        </w:pBdr>
        <w:ind w:firstLine="567"/>
        <w:jc w:val="both"/>
        <w:rPr>
          <w:rFonts w:ascii="Times New Roman" w:eastAsia="Times New Roman" w:hAnsi="Times New Roman" w:cs="Times New Roman"/>
          <w:sz w:val="22"/>
          <w:szCs w:val="22"/>
        </w:rPr>
      </w:pPr>
      <w:r w:rsidRPr="00A15B72">
        <w:rPr>
          <w:rFonts w:ascii="Times New Roman" w:eastAsia="Times New Roman" w:hAnsi="Times New Roman" w:cs="Times New Roman"/>
          <w:sz w:val="22"/>
          <w:szCs w:val="22"/>
        </w:rPr>
        <w:t>[1] Росляков, А.В. Интернет вещей: учебное пособие / А.В. Росляков, С.В. Ваняшин, А.Ю. Гребешков – Самара: ПГУТИ, 2015.— 200 с.</w:t>
      </w:r>
      <w:r w:rsidRPr="00A15B72">
        <w:rPr>
          <w:rFonts w:ascii="Times New Roman" w:eastAsia="Times New Roman" w:hAnsi="Times New Roman" w:cs="Times New Roman"/>
          <w:sz w:val="22"/>
          <w:szCs w:val="22"/>
        </w:rPr>
        <w:t xml:space="preserve"> </w:t>
      </w:r>
    </w:p>
    <w:p w14:paraId="6A88D16A" w14:textId="5DF24365" w:rsidR="00AD262D" w:rsidRPr="00A15B72" w:rsidRDefault="00AD262D" w:rsidP="009F5222">
      <w:pPr>
        <w:pBdr>
          <w:top w:val="nil"/>
          <w:left w:val="nil"/>
          <w:bottom w:val="nil"/>
          <w:right w:val="nil"/>
          <w:between w:val="nil"/>
        </w:pBdr>
        <w:ind w:firstLine="567"/>
        <w:jc w:val="both"/>
        <w:rPr>
          <w:rFonts w:ascii="Times New Roman" w:eastAsia="Times New Roman" w:hAnsi="Times New Roman" w:cs="Times New Roman"/>
          <w:sz w:val="22"/>
          <w:szCs w:val="22"/>
        </w:rPr>
      </w:pPr>
      <w:r w:rsidRPr="00A15B72">
        <w:rPr>
          <w:rFonts w:ascii="Times New Roman" w:eastAsia="Times New Roman" w:hAnsi="Times New Roman" w:cs="Times New Roman"/>
          <w:sz w:val="22"/>
          <w:szCs w:val="22"/>
        </w:rPr>
        <w:lastRenderedPageBreak/>
        <w:t>[2] </w:t>
      </w:r>
      <w:r w:rsidR="00A15B72" w:rsidRPr="00A15B72">
        <w:rPr>
          <w:rFonts w:ascii="Times New Roman" w:eastAsia="Times New Roman" w:hAnsi="Times New Roman" w:cs="Times New Roman"/>
          <w:sz w:val="22"/>
          <w:szCs w:val="22"/>
        </w:rPr>
        <w:t xml:space="preserve">Марц, Натан Большие данные. Принципы и практика построения масштабируемых систем обработки данных в реальном времени: моногр. / Натан Марц , Джеймс Уоррен. </w:t>
      </w:r>
      <w:r w:rsidR="00A15B72">
        <w:rPr>
          <w:rFonts w:ascii="Times New Roman" w:eastAsia="Times New Roman" w:hAnsi="Times New Roman" w:cs="Times New Roman"/>
          <w:sz w:val="22"/>
          <w:szCs w:val="22"/>
        </w:rPr>
        <w:t>–</w:t>
      </w:r>
      <w:r w:rsidR="00A15B72" w:rsidRPr="00A15B72">
        <w:rPr>
          <w:rFonts w:ascii="Times New Roman" w:eastAsia="Times New Roman" w:hAnsi="Times New Roman" w:cs="Times New Roman"/>
          <w:sz w:val="22"/>
          <w:szCs w:val="22"/>
        </w:rPr>
        <w:t xml:space="preserve"> М.: Вильямс, 2016. </w:t>
      </w:r>
      <w:r w:rsidR="00A15B72">
        <w:rPr>
          <w:rFonts w:ascii="Times New Roman" w:eastAsia="Times New Roman" w:hAnsi="Times New Roman" w:cs="Times New Roman"/>
          <w:sz w:val="22"/>
          <w:szCs w:val="22"/>
        </w:rPr>
        <w:t>–</w:t>
      </w:r>
      <w:r w:rsidR="00A15B72" w:rsidRPr="00A15B72">
        <w:rPr>
          <w:rFonts w:ascii="Times New Roman" w:eastAsia="Times New Roman" w:hAnsi="Times New Roman" w:cs="Times New Roman"/>
          <w:sz w:val="22"/>
          <w:szCs w:val="22"/>
        </w:rPr>
        <w:t xml:space="preserve"> 368 c.</w:t>
      </w:r>
    </w:p>
    <w:p w14:paraId="57046CF2" w14:textId="43436038" w:rsidR="00545E8F" w:rsidRPr="002D55E6" w:rsidRDefault="00545E8F" w:rsidP="009F5222">
      <w:pPr>
        <w:pBdr>
          <w:top w:val="nil"/>
          <w:left w:val="nil"/>
          <w:bottom w:val="nil"/>
          <w:right w:val="nil"/>
          <w:between w:val="nil"/>
        </w:pBdr>
        <w:ind w:firstLine="567"/>
        <w:jc w:val="both"/>
        <w:rPr>
          <w:rFonts w:ascii="Times New Roman" w:eastAsia="Times New Roman" w:hAnsi="Times New Roman" w:cs="Times New Roman"/>
          <w:sz w:val="22"/>
          <w:szCs w:val="22"/>
        </w:rPr>
      </w:pPr>
      <w:r w:rsidRPr="002D55E6">
        <w:rPr>
          <w:rFonts w:ascii="Times New Roman" w:eastAsia="Times New Roman" w:hAnsi="Times New Roman" w:cs="Times New Roman"/>
          <w:sz w:val="22"/>
          <w:szCs w:val="22"/>
        </w:rPr>
        <w:t>[3] </w:t>
      </w:r>
      <w:r w:rsidR="002D55E6" w:rsidRPr="002D55E6">
        <w:rPr>
          <w:rFonts w:ascii="Times New Roman" w:eastAsia="Times New Roman" w:hAnsi="Times New Roman" w:cs="Times New Roman"/>
          <w:sz w:val="22"/>
          <w:szCs w:val="22"/>
        </w:rPr>
        <w:t xml:space="preserve">Тейлор, Джеймс Получение конкурентных преимуществ путем автоматизации принятия скрытых решений / Джеймс Тейлор , Нил Рэйден. </w:t>
      </w:r>
      <w:r w:rsidR="002D55E6">
        <w:rPr>
          <w:rFonts w:ascii="Times New Roman" w:eastAsia="Times New Roman" w:hAnsi="Times New Roman" w:cs="Times New Roman"/>
          <w:sz w:val="22"/>
          <w:szCs w:val="22"/>
        </w:rPr>
        <w:t>–</w:t>
      </w:r>
      <w:r w:rsidR="002D55E6" w:rsidRPr="002D55E6">
        <w:rPr>
          <w:rFonts w:ascii="Times New Roman" w:eastAsia="Times New Roman" w:hAnsi="Times New Roman" w:cs="Times New Roman"/>
          <w:sz w:val="22"/>
          <w:szCs w:val="22"/>
        </w:rPr>
        <w:t xml:space="preserve"> М.: Символ-плюс, 2009. </w:t>
      </w:r>
      <w:r w:rsidR="002D55E6">
        <w:rPr>
          <w:rFonts w:ascii="Times New Roman" w:eastAsia="Times New Roman" w:hAnsi="Times New Roman" w:cs="Times New Roman"/>
          <w:sz w:val="22"/>
          <w:szCs w:val="22"/>
        </w:rPr>
        <w:t>–</w:t>
      </w:r>
      <w:r w:rsidR="002D55E6" w:rsidRPr="002D55E6">
        <w:rPr>
          <w:rFonts w:ascii="Times New Roman" w:eastAsia="Times New Roman" w:hAnsi="Times New Roman" w:cs="Times New Roman"/>
          <w:sz w:val="22"/>
          <w:szCs w:val="22"/>
        </w:rPr>
        <w:t xml:space="preserve"> 448 c.</w:t>
      </w:r>
    </w:p>
    <w:p w14:paraId="74B7396B" w14:textId="29C683CC" w:rsidR="00545E8F" w:rsidRPr="00C958FE" w:rsidRDefault="00545E8F" w:rsidP="009F5222">
      <w:pPr>
        <w:pBdr>
          <w:top w:val="nil"/>
          <w:left w:val="nil"/>
          <w:bottom w:val="nil"/>
          <w:right w:val="nil"/>
          <w:between w:val="nil"/>
        </w:pBdr>
        <w:ind w:firstLine="567"/>
        <w:jc w:val="both"/>
        <w:rPr>
          <w:rFonts w:ascii="Times New Roman" w:eastAsia="Times New Roman" w:hAnsi="Times New Roman" w:cs="Times New Roman"/>
          <w:sz w:val="22"/>
          <w:szCs w:val="22"/>
        </w:rPr>
      </w:pPr>
      <w:r w:rsidRPr="00C958FE">
        <w:rPr>
          <w:rFonts w:ascii="Times New Roman" w:eastAsia="Times New Roman" w:hAnsi="Times New Roman" w:cs="Times New Roman"/>
          <w:sz w:val="22"/>
          <w:szCs w:val="22"/>
        </w:rPr>
        <w:t>[4] </w:t>
      </w:r>
      <w:r w:rsidR="00C958FE" w:rsidRPr="00C958FE">
        <w:rPr>
          <w:rFonts w:ascii="Times New Roman" w:eastAsia="Times New Roman" w:hAnsi="Times New Roman" w:cs="Times New Roman"/>
          <w:sz w:val="22"/>
          <w:szCs w:val="22"/>
        </w:rPr>
        <w:t xml:space="preserve">Фуругян, Меран Алгоритмы планирования вычислений и синтеза систем реального времени / Меран Фуругян. </w:t>
      </w:r>
      <w:r w:rsidR="00C958FE">
        <w:rPr>
          <w:rFonts w:ascii="Times New Roman" w:eastAsia="Times New Roman" w:hAnsi="Times New Roman" w:cs="Times New Roman"/>
          <w:sz w:val="22"/>
          <w:szCs w:val="22"/>
        </w:rPr>
        <w:t>–</w:t>
      </w:r>
      <w:r w:rsidR="00C958FE" w:rsidRPr="00C958FE">
        <w:rPr>
          <w:rFonts w:ascii="Times New Roman" w:eastAsia="Times New Roman" w:hAnsi="Times New Roman" w:cs="Times New Roman"/>
          <w:sz w:val="22"/>
          <w:szCs w:val="22"/>
        </w:rPr>
        <w:t xml:space="preserve"> М.: LAP Lambert Academic Publishing, 2012. </w:t>
      </w:r>
      <w:r w:rsidR="00C958FE">
        <w:rPr>
          <w:rFonts w:ascii="Times New Roman" w:eastAsia="Times New Roman" w:hAnsi="Times New Roman" w:cs="Times New Roman"/>
          <w:sz w:val="22"/>
          <w:szCs w:val="22"/>
        </w:rPr>
        <w:t>–</w:t>
      </w:r>
      <w:r w:rsidR="00C958FE" w:rsidRPr="00C958FE">
        <w:rPr>
          <w:rFonts w:ascii="Times New Roman" w:eastAsia="Times New Roman" w:hAnsi="Times New Roman" w:cs="Times New Roman"/>
          <w:sz w:val="22"/>
          <w:szCs w:val="22"/>
        </w:rPr>
        <w:t xml:space="preserve"> 232 c.</w:t>
      </w:r>
    </w:p>
    <w:p w14:paraId="19E46DF2" w14:textId="076C21D5" w:rsidR="00AD262D" w:rsidRPr="004E6BBF" w:rsidRDefault="00AD262D" w:rsidP="009F5222">
      <w:pPr>
        <w:pBdr>
          <w:top w:val="nil"/>
          <w:left w:val="nil"/>
          <w:bottom w:val="nil"/>
          <w:right w:val="nil"/>
          <w:between w:val="nil"/>
        </w:pBdr>
        <w:ind w:firstLine="567"/>
        <w:jc w:val="both"/>
        <w:rPr>
          <w:rFonts w:ascii="Times New Roman" w:eastAsia="Times New Roman" w:hAnsi="Times New Roman" w:cs="Times New Roman"/>
          <w:sz w:val="22"/>
          <w:szCs w:val="22"/>
        </w:rPr>
      </w:pPr>
      <w:r w:rsidRPr="004E6BBF">
        <w:rPr>
          <w:rFonts w:ascii="Times New Roman" w:eastAsia="Times New Roman" w:hAnsi="Times New Roman" w:cs="Times New Roman"/>
          <w:sz w:val="22"/>
          <w:szCs w:val="22"/>
        </w:rPr>
        <w:t>[5] </w:t>
      </w:r>
      <w:r w:rsidR="004E6BBF" w:rsidRPr="004E6BBF">
        <w:rPr>
          <w:rFonts w:ascii="Times New Roman" w:eastAsia="Times New Roman" w:hAnsi="Times New Roman" w:cs="Times New Roman"/>
          <w:sz w:val="22"/>
          <w:szCs w:val="22"/>
        </w:rPr>
        <w:t xml:space="preserve">Хетагуров, Я. А. Проектирование автоматизированных систем обработки информации и управления (АСОИУ). Учебник / Я.А. Хетагуров. </w:t>
      </w:r>
      <w:r w:rsidR="004E6BBF">
        <w:rPr>
          <w:rFonts w:ascii="Times New Roman" w:eastAsia="Times New Roman" w:hAnsi="Times New Roman" w:cs="Times New Roman"/>
          <w:sz w:val="22"/>
          <w:szCs w:val="22"/>
        </w:rPr>
        <w:t>–</w:t>
      </w:r>
      <w:r w:rsidR="004E6BBF" w:rsidRPr="004E6BBF">
        <w:rPr>
          <w:rFonts w:ascii="Times New Roman" w:eastAsia="Times New Roman" w:hAnsi="Times New Roman" w:cs="Times New Roman"/>
          <w:sz w:val="22"/>
          <w:szCs w:val="22"/>
        </w:rPr>
        <w:t xml:space="preserve"> М.: Бином. Лаборатория знаний, 2015. </w:t>
      </w:r>
      <w:r w:rsidR="004E6BBF">
        <w:rPr>
          <w:rFonts w:ascii="Times New Roman" w:eastAsia="Times New Roman" w:hAnsi="Times New Roman" w:cs="Times New Roman"/>
          <w:sz w:val="22"/>
          <w:szCs w:val="22"/>
        </w:rPr>
        <w:t>–</w:t>
      </w:r>
      <w:r w:rsidR="004E6BBF" w:rsidRPr="004E6BBF">
        <w:rPr>
          <w:rFonts w:ascii="Times New Roman" w:eastAsia="Times New Roman" w:hAnsi="Times New Roman" w:cs="Times New Roman"/>
          <w:sz w:val="22"/>
          <w:szCs w:val="22"/>
        </w:rPr>
        <w:t xml:space="preserve"> 240 c</w:t>
      </w:r>
      <w:r w:rsidRPr="004E6BBF">
        <w:rPr>
          <w:rFonts w:ascii="Times New Roman" w:eastAsia="Times New Roman" w:hAnsi="Times New Roman" w:cs="Times New Roman"/>
          <w:sz w:val="22"/>
          <w:szCs w:val="22"/>
        </w:rPr>
        <w:t>.</w:t>
      </w:r>
    </w:p>
    <w:p w14:paraId="77011DD9" w14:textId="01C673F0" w:rsidR="00D13A2D" w:rsidRDefault="00A97B29" w:rsidP="009F5222">
      <w:pPr>
        <w:pBdr>
          <w:top w:val="nil"/>
          <w:left w:val="nil"/>
          <w:bottom w:val="nil"/>
          <w:right w:val="nil"/>
          <w:between w:val="nil"/>
        </w:pBdr>
        <w:ind w:firstLine="567"/>
        <w:jc w:val="both"/>
        <w:rPr>
          <w:rFonts w:ascii="Times New Roman" w:eastAsia="Times New Roman" w:hAnsi="Times New Roman" w:cs="Times New Roman"/>
          <w:sz w:val="22"/>
          <w:szCs w:val="22"/>
        </w:rPr>
      </w:pPr>
      <w:r w:rsidRPr="004E6BBF">
        <w:rPr>
          <w:rFonts w:ascii="Times New Roman" w:eastAsia="Times New Roman" w:hAnsi="Times New Roman" w:cs="Times New Roman"/>
          <w:sz w:val="22"/>
          <w:szCs w:val="22"/>
        </w:rPr>
        <w:t>[</w:t>
      </w:r>
      <w:r w:rsidR="00545E8F" w:rsidRPr="004E6BBF">
        <w:rPr>
          <w:rFonts w:ascii="Times New Roman" w:eastAsia="Times New Roman" w:hAnsi="Times New Roman" w:cs="Times New Roman"/>
          <w:sz w:val="22"/>
          <w:szCs w:val="22"/>
        </w:rPr>
        <w:t>6</w:t>
      </w:r>
      <w:r w:rsidRPr="004E6BBF">
        <w:rPr>
          <w:rFonts w:ascii="Times New Roman" w:eastAsia="Times New Roman" w:hAnsi="Times New Roman" w:cs="Times New Roman"/>
          <w:sz w:val="22"/>
          <w:szCs w:val="22"/>
        </w:rPr>
        <w:t>] </w:t>
      </w:r>
      <w:r w:rsidR="004E6BBF" w:rsidRPr="004E6BBF">
        <w:rPr>
          <w:rFonts w:ascii="Times New Roman" w:eastAsia="Times New Roman" w:hAnsi="Times New Roman" w:cs="Times New Roman"/>
          <w:sz w:val="22"/>
          <w:szCs w:val="22"/>
        </w:rPr>
        <w:t xml:space="preserve">Протокол MQTT. Особенности, варианты применения, основные процедуры MQTT Protocol: </w:t>
      </w:r>
      <w:bookmarkStart w:id="12" w:name="_Hlk102553479"/>
      <w:r w:rsidR="004E6BBF" w:rsidRPr="004E6BBF">
        <w:rPr>
          <w:rFonts w:ascii="Times New Roman" w:eastAsia="Times New Roman" w:hAnsi="Times New Roman" w:cs="Times New Roman"/>
          <w:sz w:val="22"/>
          <w:szCs w:val="22"/>
        </w:rPr>
        <w:t xml:space="preserve">[Электронный ресурс]. </w:t>
      </w:r>
      <w:r w:rsidR="004E6BBF" w:rsidRPr="004E6BBF">
        <w:rPr>
          <w:rFonts w:ascii="Times New Roman" w:eastAsia="Times New Roman" w:hAnsi="Times New Roman" w:cs="Times New Roman"/>
          <w:sz w:val="22"/>
          <w:szCs w:val="22"/>
          <w:lang w:val="en-US"/>
        </w:rPr>
        <w:t xml:space="preserve">URL: </w:t>
      </w:r>
      <w:bookmarkEnd w:id="12"/>
      <w:r w:rsidR="004E6BBF" w:rsidRPr="004E6BBF">
        <w:rPr>
          <w:rFonts w:ascii="Times New Roman" w:eastAsia="Times New Roman" w:hAnsi="Times New Roman" w:cs="Times New Roman"/>
          <w:sz w:val="22"/>
          <w:szCs w:val="22"/>
          <w:lang w:val="en-US"/>
        </w:rPr>
        <w:t xml:space="preserve">http://tssonline.ru/articles2/fix-corp/protokol-mqtt-osobennosti-varianty-primeneniya-osnovnye-protsedury-mqtt-protocol. </w:t>
      </w:r>
      <w:r w:rsidR="004E6BBF" w:rsidRPr="004E6BBF">
        <w:rPr>
          <w:rFonts w:ascii="Times New Roman" w:eastAsia="Times New Roman" w:hAnsi="Times New Roman" w:cs="Times New Roman"/>
          <w:sz w:val="22"/>
          <w:szCs w:val="22"/>
        </w:rPr>
        <w:t>(Дата обращения: 21.03.2022).</w:t>
      </w:r>
    </w:p>
    <w:p w14:paraId="42D2113D" w14:textId="1FFE95BE" w:rsidR="00F0776A" w:rsidRPr="001330FB" w:rsidRDefault="0070276D" w:rsidP="00F0776A">
      <w:pPr>
        <w:pBdr>
          <w:top w:val="nil"/>
          <w:left w:val="nil"/>
          <w:bottom w:val="nil"/>
          <w:right w:val="nil"/>
          <w:between w:val="nil"/>
        </w:pBdr>
        <w:ind w:firstLine="567"/>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rPr>
        <w:t>[7] </w:t>
      </w:r>
      <w:r w:rsidRPr="0070276D">
        <w:rPr>
          <w:rFonts w:ascii="Times New Roman" w:eastAsia="Times New Roman" w:hAnsi="Times New Roman" w:cs="Times New Roman"/>
          <w:sz w:val="22"/>
          <w:szCs w:val="22"/>
        </w:rPr>
        <w:t>IoT, туман и облака: поговорим про технологии?</w:t>
      </w:r>
      <w:r w:rsidR="00F0776A">
        <w:rPr>
          <w:rFonts w:ascii="Times New Roman" w:eastAsia="Times New Roman" w:hAnsi="Times New Roman" w:cs="Times New Roman"/>
          <w:sz w:val="22"/>
          <w:szCs w:val="22"/>
        </w:rPr>
        <w:t xml:space="preserve"> </w:t>
      </w:r>
      <w:r w:rsidR="00F0776A" w:rsidRPr="00F0776A">
        <w:rPr>
          <w:rFonts w:ascii="Times New Roman" w:eastAsia="Times New Roman" w:hAnsi="Times New Roman" w:cs="Times New Roman"/>
          <w:sz w:val="22"/>
          <w:szCs w:val="22"/>
        </w:rPr>
        <w:t xml:space="preserve">[Электронный ресурс]. </w:t>
      </w:r>
      <w:r w:rsidR="00F0776A" w:rsidRPr="001330FB">
        <w:rPr>
          <w:rFonts w:ascii="Times New Roman" w:eastAsia="Times New Roman" w:hAnsi="Times New Roman" w:cs="Times New Roman"/>
          <w:sz w:val="22"/>
          <w:szCs w:val="22"/>
          <w:lang w:val="en-US"/>
        </w:rPr>
        <w:t>URL:</w:t>
      </w:r>
      <w:r w:rsidR="00F0776A" w:rsidRPr="001330FB">
        <w:rPr>
          <w:rFonts w:ascii="Times New Roman" w:eastAsia="Times New Roman" w:hAnsi="Times New Roman" w:cs="Times New Roman"/>
          <w:sz w:val="22"/>
          <w:szCs w:val="22"/>
          <w:lang w:val="en-US"/>
        </w:rPr>
        <w:t xml:space="preserve"> </w:t>
      </w:r>
      <w:r w:rsidR="00F0776A" w:rsidRPr="001330FB">
        <w:rPr>
          <w:rFonts w:ascii="Times New Roman" w:eastAsia="Times New Roman" w:hAnsi="Times New Roman" w:cs="Times New Roman"/>
          <w:sz w:val="22"/>
          <w:szCs w:val="22"/>
          <w:lang w:val="en-US"/>
        </w:rPr>
        <w:t>https://3-info.ru/post/2814</w:t>
      </w:r>
      <w:r w:rsidR="00F0776A" w:rsidRPr="001330FB">
        <w:rPr>
          <w:rFonts w:ascii="Times New Roman" w:eastAsia="Times New Roman" w:hAnsi="Times New Roman" w:cs="Times New Roman"/>
          <w:sz w:val="22"/>
          <w:szCs w:val="22"/>
          <w:lang w:val="en-US"/>
        </w:rPr>
        <w:t xml:space="preserve"> </w:t>
      </w:r>
      <w:r w:rsidR="00F0776A" w:rsidRPr="001330FB">
        <w:rPr>
          <w:rFonts w:ascii="Times New Roman" w:eastAsia="Times New Roman" w:hAnsi="Times New Roman" w:cs="Times New Roman"/>
          <w:sz w:val="22"/>
          <w:szCs w:val="22"/>
          <w:lang w:val="en-US"/>
        </w:rPr>
        <w:t>(</w:t>
      </w:r>
      <w:r w:rsidR="00F0776A" w:rsidRPr="004E6BBF">
        <w:rPr>
          <w:rFonts w:ascii="Times New Roman" w:eastAsia="Times New Roman" w:hAnsi="Times New Roman" w:cs="Times New Roman"/>
          <w:sz w:val="22"/>
          <w:szCs w:val="22"/>
        </w:rPr>
        <w:t>Дата</w:t>
      </w:r>
      <w:r w:rsidR="00F0776A" w:rsidRPr="001330FB">
        <w:rPr>
          <w:rFonts w:ascii="Times New Roman" w:eastAsia="Times New Roman" w:hAnsi="Times New Roman" w:cs="Times New Roman"/>
          <w:sz w:val="22"/>
          <w:szCs w:val="22"/>
          <w:lang w:val="en-US"/>
        </w:rPr>
        <w:t xml:space="preserve"> </w:t>
      </w:r>
      <w:r w:rsidR="00F0776A" w:rsidRPr="004E6BBF">
        <w:rPr>
          <w:rFonts w:ascii="Times New Roman" w:eastAsia="Times New Roman" w:hAnsi="Times New Roman" w:cs="Times New Roman"/>
          <w:sz w:val="22"/>
          <w:szCs w:val="22"/>
        </w:rPr>
        <w:t>обращения</w:t>
      </w:r>
      <w:r w:rsidR="00F0776A" w:rsidRPr="001330FB">
        <w:rPr>
          <w:rFonts w:ascii="Times New Roman" w:eastAsia="Times New Roman" w:hAnsi="Times New Roman" w:cs="Times New Roman"/>
          <w:sz w:val="22"/>
          <w:szCs w:val="22"/>
          <w:lang w:val="en-US"/>
        </w:rPr>
        <w:t>: 21.03.2022).</w:t>
      </w:r>
    </w:p>
    <w:p w14:paraId="355A5DA9" w14:textId="0FEC1C04" w:rsidR="0070276D" w:rsidRPr="001330FB" w:rsidRDefault="0070276D" w:rsidP="0070276D">
      <w:pPr>
        <w:pBdr>
          <w:top w:val="nil"/>
          <w:left w:val="nil"/>
          <w:bottom w:val="nil"/>
          <w:right w:val="nil"/>
          <w:between w:val="nil"/>
        </w:pBdr>
        <w:ind w:firstLine="567"/>
        <w:jc w:val="both"/>
        <w:rPr>
          <w:rFonts w:ascii="Times New Roman" w:eastAsia="Times New Roman" w:hAnsi="Times New Roman" w:cs="Times New Roman"/>
          <w:sz w:val="22"/>
          <w:szCs w:val="22"/>
          <w:lang w:val="en-US"/>
        </w:rPr>
      </w:pPr>
    </w:p>
    <w:p w14:paraId="207CDD69" w14:textId="77777777" w:rsidR="00D373DC" w:rsidRPr="001330FB" w:rsidRDefault="00D373DC">
      <w:pPr>
        <w:jc w:val="both"/>
        <w:rPr>
          <w:rFonts w:ascii="Times New Roman" w:eastAsia="Times New Roman" w:hAnsi="Times New Roman" w:cs="Times New Roman"/>
          <w:sz w:val="28"/>
          <w:szCs w:val="28"/>
          <w:lang w:val="en-US"/>
        </w:rPr>
      </w:pPr>
    </w:p>
    <w:p w14:paraId="7146C7C1" w14:textId="5BE6E58D" w:rsidR="00D373DC" w:rsidRPr="00B154DD" w:rsidRDefault="001330FB">
      <w:pPr>
        <w:pBdr>
          <w:top w:val="nil"/>
          <w:left w:val="nil"/>
          <w:bottom w:val="nil"/>
          <w:right w:val="nil"/>
          <w:between w:val="nil"/>
        </w:pBdr>
        <w:jc w:val="center"/>
        <w:rPr>
          <w:rFonts w:ascii="Times New Roman" w:eastAsia="Times New Roman" w:hAnsi="Times New Roman" w:cs="Times New Roman"/>
          <w:b/>
          <w:color w:val="000000"/>
          <w:sz w:val="26"/>
          <w:szCs w:val="26"/>
          <w:lang w:val="en-US"/>
        </w:rPr>
      </w:pPr>
      <w:r w:rsidRPr="001330FB">
        <w:rPr>
          <w:rFonts w:ascii="Times New Roman" w:eastAsia="Times New Roman" w:hAnsi="Times New Roman" w:cs="Times New Roman"/>
          <w:b/>
          <w:color w:val="000000"/>
          <w:sz w:val="26"/>
          <w:szCs w:val="26"/>
          <w:lang w:val="en-US"/>
        </w:rPr>
        <w:t>QUALITY EVALUATION OF INFORMATION TRANSFER IN A DISPATCHING SYSTEM BASED ON MQTT ARCHITECTURE</w:t>
      </w:r>
    </w:p>
    <w:p w14:paraId="436A234F" w14:textId="77777777" w:rsidR="00D373DC" w:rsidRPr="00165E91" w:rsidRDefault="00D373DC">
      <w:pPr>
        <w:pBdr>
          <w:top w:val="nil"/>
          <w:left w:val="nil"/>
          <w:bottom w:val="nil"/>
          <w:right w:val="nil"/>
          <w:between w:val="nil"/>
        </w:pBdr>
        <w:jc w:val="center"/>
        <w:rPr>
          <w:rFonts w:ascii="Times New Roman" w:eastAsia="Times New Roman" w:hAnsi="Times New Roman" w:cs="Times New Roman"/>
          <w:b/>
          <w:sz w:val="26"/>
          <w:szCs w:val="26"/>
          <w:lang w:val="en-US"/>
        </w:rPr>
      </w:pPr>
    </w:p>
    <w:tbl>
      <w:tblPr>
        <w:tblStyle w:val="10"/>
        <w:tblW w:w="9972" w:type="dxa"/>
        <w:jc w:val="center"/>
        <w:tblLayout w:type="fixed"/>
        <w:tblLook w:val="0600" w:firstRow="0" w:lastRow="0" w:firstColumn="0" w:lastColumn="0" w:noHBand="1" w:noVBand="1"/>
      </w:tblPr>
      <w:tblGrid>
        <w:gridCol w:w="3324"/>
        <w:gridCol w:w="3324"/>
        <w:gridCol w:w="3324"/>
      </w:tblGrid>
      <w:tr w:rsidR="00165E91" w:rsidRPr="0056543A" w14:paraId="7894D5EA" w14:textId="77777777" w:rsidTr="00165E91">
        <w:trPr>
          <w:jc w:val="center"/>
        </w:trPr>
        <w:tc>
          <w:tcPr>
            <w:tcW w:w="3324" w:type="dxa"/>
            <w:shd w:val="clear" w:color="auto" w:fill="auto"/>
            <w:tcMar>
              <w:top w:w="100" w:type="dxa"/>
              <w:left w:w="100" w:type="dxa"/>
              <w:bottom w:w="100" w:type="dxa"/>
              <w:right w:w="100" w:type="dxa"/>
            </w:tcMar>
          </w:tcPr>
          <w:p w14:paraId="0FD64BBC" w14:textId="77777777" w:rsidR="00165E91" w:rsidRPr="004812DC" w:rsidRDefault="00165E91" w:rsidP="00165E91">
            <w:pPr>
              <w:widowControl w:val="0"/>
              <w:jc w:val="center"/>
              <w:rPr>
                <w:rFonts w:ascii="Times New Roman" w:eastAsia="Times New Roman" w:hAnsi="Times New Roman" w:cs="Times New Roman"/>
                <w:b/>
                <w:i/>
                <w:lang w:val="en-US"/>
              </w:rPr>
            </w:pPr>
            <w:r w:rsidRPr="004812DC">
              <w:rPr>
                <w:rFonts w:ascii="Times New Roman" w:eastAsia="Times New Roman" w:hAnsi="Times New Roman" w:cs="Times New Roman"/>
                <w:b/>
                <w:i/>
                <w:lang w:val="en-US"/>
              </w:rPr>
              <w:t>V.F. Alekseev</w:t>
            </w:r>
          </w:p>
          <w:p w14:paraId="2DBBBF7F" w14:textId="1FF013A1" w:rsidR="00165E91" w:rsidRPr="00165E91" w:rsidRDefault="00165E91" w:rsidP="00165E91">
            <w:pPr>
              <w:widowControl w:val="0"/>
              <w:jc w:val="center"/>
              <w:rPr>
                <w:rFonts w:ascii="Times New Roman" w:eastAsia="Times New Roman" w:hAnsi="Times New Roman" w:cs="Times New Roman"/>
                <w:b/>
                <w:sz w:val="28"/>
                <w:szCs w:val="28"/>
                <w:lang w:val="en-US"/>
              </w:rPr>
            </w:pPr>
            <w:r w:rsidRPr="004812DC">
              <w:rPr>
                <w:rFonts w:ascii="Times New Roman" w:eastAsia="Times New Roman" w:hAnsi="Times New Roman" w:cs="Times New Roman"/>
                <w:i/>
                <w:lang w:val="en-US"/>
              </w:rPr>
              <w:t xml:space="preserve">Associate Professor, Department of Information Computer Systems Design, </w:t>
            </w:r>
            <w:r>
              <w:rPr>
                <w:rFonts w:ascii="Times New Roman" w:eastAsia="Times New Roman" w:hAnsi="Times New Roman" w:cs="Times New Roman"/>
                <w:i/>
                <w:lang w:val="en-US"/>
              </w:rPr>
              <w:t>PhD</w:t>
            </w:r>
            <w:r w:rsidRPr="004812DC">
              <w:rPr>
                <w:rFonts w:ascii="Times New Roman" w:eastAsia="Times New Roman" w:hAnsi="Times New Roman" w:cs="Times New Roman"/>
                <w:i/>
                <w:lang w:val="en-US"/>
              </w:rPr>
              <w:t xml:space="preserve"> of Technical sciences, Associate Professor</w:t>
            </w:r>
          </w:p>
        </w:tc>
        <w:tc>
          <w:tcPr>
            <w:tcW w:w="3324" w:type="dxa"/>
            <w:shd w:val="clear" w:color="auto" w:fill="auto"/>
          </w:tcPr>
          <w:p w14:paraId="327FF339" w14:textId="77777777" w:rsidR="00165E91" w:rsidRPr="00165E91" w:rsidRDefault="00165E91" w:rsidP="00165E91">
            <w:pPr>
              <w:widowControl w:val="0"/>
              <w:jc w:val="center"/>
              <w:rPr>
                <w:rFonts w:ascii="Times New Roman" w:eastAsia="Times New Roman" w:hAnsi="Times New Roman" w:cs="Times New Roman"/>
                <w:b/>
                <w:i/>
                <w:lang w:val="en-US"/>
              </w:rPr>
            </w:pPr>
            <w:r w:rsidRPr="00165E91">
              <w:rPr>
                <w:rFonts w:ascii="Times New Roman" w:eastAsia="Times New Roman" w:hAnsi="Times New Roman" w:cs="Times New Roman"/>
                <w:b/>
                <w:i/>
                <w:lang w:val="en-US"/>
              </w:rPr>
              <w:t>D.V. Likhachevsky</w:t>
            </w:r>
          </w:p>
          <w:p w14:paraId="15A2F20C" w14:textId="5988B4DF" w:rsidR="00165E91" w:rsidRPr="00165E91" w:rsidRDefault="00165E91" w:rsidP="00165E91">
            <w:pPr>
              <w:widowControl w:val="0"/>
              <w:jc w:val="center"/>
              <w:rPr>
                <w:rFonts w:ascii="Times New Roman" w:eastAsia="Times New Roman" w:hAnsi="Times New Roman" w:cs="Times New Roman"/>
                <w:b/>
                <w:sz w:val="28"/>
                <w:szCs w:val="28"/>
                <w:lang w:val="en-US"/>
              </w:rPr>
            </w:pPr>
            <w:r w:rsidRPr="00165E91">
              <w:rPr>
                <w:rFonts w:ascii="Times New Roman" w:eastAsia="Times New Roman" w:hAnsi="Times New Roman" w:cs="Times New Roman"/>
                <w:i/>
                <w:lang w:val="en-US"/>
              </w:rPr>
              <w:t xml:space="preserve">Dean of the Faculty of Computer Design of BSUIR, </w:t>
            </w:r>
            <w:r>
              <w:rPr>
                <w:rFonts w:ascii="Times New Roman" w:eastAsia="Times New Roman" w:hAnsi="Times New Roman" w:cs="Times New Roman"/>
                <w:i/>
                <w:lang w:val="en-US"/>
              </w:rPr>
              <w:br/>
            </w:r>
            <w:r w:rsidRPr="00165E91">
              <w:rPr>
                <w:rFonts w:ascii="Times New Roman" w:eastAsia="Times New Roman" w:hAnsi="Times New Roman" w:cs="Times New Roman"/>
                <w:i/>
                <w:lang w:val="en-US"/>
              </w:rPr>
              <w:t>PhD of Technical Sciences, Associate Professor</w:t>
            </w:r>
          </w:p>
        </w:tc>
        <w:tc>
          <w:tcPr>
            <w:tcW w:w="3324" w:type="dxa"/>
            <w:shd w:val="clear" w:color="auto" w:fill="auto"/>
            <w:tcMar>
              <w:top w:w="100" w:type="dxa"/>
              <w:left w:w="100" w:type="dxa"/>
              <w:bottom w:w="100" w:type="dxa"/>
              <w:right w:w="100" w:type="dxa"/>
            </w:tcMar>
          </w:tcPr>
          <w:p w14:paraId="47E23432" w14:textId="77777777" w:rsidR="00165E91" w:rsidRPr="00165E91" w:rsidRDefault="00165E91" w:rsidP="00165E91">
            <w:pPr>
              <w:widowControl w:val="0"/>
              <w:jc w:val="center"/>
              <w:rPr>
                <w:rFonts w:ascii="Times New Roman" w:eastAsia="Times New Roman" w:hAnsi="Times New Roman" w:cs="Times New Roman"/>
                <w:b/>
                <w:i/>
                <w:lang w:val="en-US"/>
              </w:rPr>
            </w:pPr>
            <w:r w:rsidRPr="00165E91">
              <w:rPr>
                <w:rFonts w:ascii="Times New Roman" w:eastAsia="Times New Roman" w:hAnsi="Times New Roman" w:cs="Times New Roman"/>
                <w:b/>
                <w:i/>
                <w:lang w:val="en-US"/>
              </w:rPr>
              <w:t>G.A. Piskun</w:t>
            </w:r>
          </w:p>
          <w:p w14:paraId="6EB6DEF9" w14:textId="0DA4554A" w:rsidR="00165E91" w:rsidRPr="004812DC" w:rsidRDefault="00165E91" w:rsidP="00165E91">
            <w:pPr>
              <w:widowControl w:val="0"/>
              <w:jc w:val="center"/>
              <w:rPr>
                <w:rFonts w:ascii="Times New Roman" w:eastAsia="Times New Roman" w:hAnsi="Times New Roman" w:cs="Times New Roman"/>
                <w:b/>
                <w:sz w:val="28"/>
                <w:szCs w:val="28"/>
                <w:lang w:val="en-US"/>
              </w:rPr>
            </w:pPr>
            <w:r w:rsidRPr="00165E91">
              <w:rPr>
                <w:rFonts w:ascii="Times New Roman" w:eastAsia="Times New Roman" w:hAnsi="Times New Roman" w:cs="Times New Roman"/>
                <w:i/>
                <w:lang w:val="en-US"/>
              </w:rPr>
              <w:t>Associate Professor of the Department of Design of Information and Computer Systems of BSUIR, PhD of Technical Sciences, Associate Professor</w:t>
            </w:r>
          </w:p>
        </w:tc>
      </w:tr>
    </w:tbl>
    <w:p w14:paraId="00DF5BBC" w14:textId="77777777" w:rsidR="00D373DC" w:rsidRPr="004812DC" w:rsidRDefault="00D373DC">
      <w:pPr>
        <w:pBdr>
          <w:top w:val="nil"/>
          <w:left w:val="nil"/>
          <w:bottom w:val="nil"/>
          <w:right w:val="nil"/>
          <w:between w:val="nil"/>
        </w:pBdr>
        <w:rPr>
          <w:rFonts w:ascii="Times New Roman" w:eastAsia="Times New Roman" w:hAnsi="Times New Roman" w:cs="Times New Roman"/>
          <w:b/>
          <w:sz w:val="28"/>
          <w:szCs w:val="28"/>
          <w:lang w:val="en-US"/>
        </w:rPr>
      </w:pPr>
    </w:p>
    <w:p w14:paraId="13CEFA2A" w14:textId="77777777" w:rsidR="00D373DC" w:rsidRPr="004812DC" w:rsidRDefault="004812DC">
      <w:pPr>
        <w:rPr>
          <w:rFonts w:ascii="Times New Roman" w:eastAsia="Times New Roman" w:hAnsi="Times New Roman" w:cs="Times New Roman"/>
          <w:i/>
          <w:lang w:val="en-US"/>
        </w:rPr>
      </w:pPr>
      <w:r w:rsidRPr="004812DC">
        <w:rPr>
          <w:rFonts w:ascii="Times New Roman" w:eastAsia="Times New Roman" w:hAnsi="Times New Roman" w:cs="Times New Roman"/>
          <w:i/>
          <w:lang w:val="en-US"/>
        </w:rPr>
        <w:t>Department of Information and Computer Systems Design</w:t>
      </w:r>
    </w:p>
    <w:p w14:paraId="065FDFF3" w14:textId="77777777" w:rsidR="00D373DC" w:rsidRPr="004812DC" w:rsidRDefault="004812DC">
      <w:pPr>
        <w:rPr>
          <w:rFonts w:ascii="Times New Roman" w:eastAsia="Times New Roman" w:hAnsi="Times New Roman" w:cs="Times New Roman"/>
          <w:i/>
          <w:lang w:val="en-US"/>
        </w:rPr>
      </w:pPr>
      <w:r w:rsidRPr="004812DC">
        <w:rPr>
          <w:rFonts w:ascii="Times New Roman" w:eastAsia="Times New Roman" w:hAnsi="Times New Roman" w:cs="Times New Roman"/>
          <w:i/>
          <w:lang w:val="en-US"/>
        </w:rPr>
        <w:t>Faculty of Computer Engineering</w:t>
      </w:r>
    </w:p>
    <w:p w14:paraId="271F1F38" w14:textId="77777777" w:rsidR="00D373DC" w:rsidRPr="004812DC" w:rsidRDefault="004812DC">
      <w:pPr>
        <w:rPr>
          <w:rFonts w:ascii="Times New Roman" w:eastAsia="Times New Roman" w:hAnsi="Times New Roman" w:cs="Times New Roman"/>
          <w:i/>
          <w:lang w:val="en-US"/>
        </w:rPr>
      </w:pPr>
      <w:r w:rsidRPr="004812DC">
        <w:rPr>
          <w:rFonts w:ascii="Times New Roman" w:eastAsia="Times New Roman" w:hAnsi="Times New Roman" w:cs="Times New Roman"/>
          <w:i/>
          <w:lang w:val="en-US"/>
        </w:rPr>
        <w:t>Belarusian State University of computer science and Radio Electronics, Republic of Belarus</w:t>
      </w:r>
    </w:p>
    <w:p w14:paraId="68CF46A6" w14:textId="5EA61099" w:rsidR="00D373DC" w:rsidRPr="004812DC" w:rsidRDefault="004812DC">
      <w:pPr>
        <w:rPr>
          <w:rFonts w:ascii="Times New Roman" w:eastAsia="Times New Roman" w:hAnsi="Times New Roman" w:cs="Times New Roman"/>
          <w:i/>
          <w:color w:val="0563C1"/>
          <w:u w:val="single"/>
          <w:lang w:val="en-US"/>
        </w:rPr>
      </w:pPr>
      <w:r w:rsidRPr="004812DC">
        <w:rPr>
          <w:rFonts w:ascii="Times New Roman" w:eastAsia="Times New Roman" w:hAnsi="Times New Roman" w:cs="Times New Roman"/>
          <w:i/>
          <w:lang w:val="en-US"/>
        </w:rPr>
        <w:t xml:space="preserve">E-mail: </w:t>
      </w:r>
      <w:r w:rsidR="00D17135" w:rsidRPr="00D17135">
        <w:rPr>
          <w:rFonts w:ascii="Times New Roman" w:eastAsia="Times New Roman" w:hAnsi="Times New Roman" w:cs="Times New Roman"/>
          <w:i/>
          <w:color w:val="0563C1"/>
          <w:u w:val="single"/>
          <w:lang w:val="en-US"/>
        </w:rPr>
        <w:t>alexvikt.minsk@gmail.com</w:t>
      </w:r>
    </w:p>
    <w:p w14:paraId="72D63B53" w14:textId="77777777" w:rsidR="00D373DC" w:rsidRPr="004812DC" w:rsidRDefault="00D373DC">
      <w:pPr>
        <w:rPr>
          <w:rFonts w:ascii="Times New Roman" w:eastAsia="Times New Roman" w:hAnsi="Times New Roman" w:cs="Times New Roman"/>
          <w:i/>
          <w:color w:val="0563C1"/>
          <w:u w:val="single"/>
          <w:lang w:val="en-US"/>
        </w:rPr>
      </w:pPr>
    </w:p>
    <w:p w14:paraId="3310AFF3" w14:textId="672E32A2" w:rsidR="005E0368" w:rsidRPr="005E0368" w:rsidRDefault="004812DC" w:rsidP="005E0368">
      <w:pPr>
        <w:pBdr>
          <w:top w:val="nil"/>
          <w:left w:val="nil"/>
          <w:bottom w:val="nil"/>
          <w:right w:val="nil"/>
          <w:between w:val="nil"/>
        </w:pBdr>
        <w:ind w:firstLine="567"/>
        <w:jc w:val="both"/>
        <w:rPr>
          <w:rFonts w:ascii="Times New Roman" w:eastAsia="Times New Roman" w:hAnsi="Times New Roman" w:cs="Times New Roman"/>
          <w:sz w:val="22"/>
          <w:szCs w:val="22"/>
          <w:lang w:val="en-US"/>
        </w:rPr>
      </w:pPr>
      <w:r w:rsidRPr="004B25BE">
        <w:rPr>
          <w:rFonts w:ascii="Times New Roman" w:eastAsia="Times New Roman" w:hAnsi="Times New Roman" w:cs="Times New Roman"/>
          <w:b/>
          <w:sz w:val="22"/>
          <w:szCs w:val="22"/>
          <w:lang w:val="en-US"/>
        </w:rPr>
        <w:t>Abstract.</w:t>
      </w:r>
      <w:r w:rsidR="005E0368" w:rsidRPr="005E0368">
        <w:rPr>
          <w:rFonts w:ascii="Times New Roman" w:eastAsia="Times New Roman" w:hAnsi="Times New Roman" w:cs="Times New Roman"/>
          <w:sz w:val="22"/>
          <w:szCs w:val="22"/>
          <w:lang w:val="en-US"/>
        </w:rPr>
        <w:t xml:space="preserve"> The analysis of methods and algorithms for assessing the quality of information transfer, which ensure the quality of uninterrupted data transfer in a dispatch system built on the basis of the MQTT architecture, is carried out.</w:t>
      </w:r>
    </w:p>
    <w:p w14:paraId="223AD864" w14:textId="77777777" w:rsidR="005E0368" w:rsidRPr="005E0368" w:rsidRDefault="005E0368" w:rsidP="005E0368">
      <w:pPr>
        <w:pBdr>
          <w:top w:val="nil"/>
          <w:left w:val="nil"/>
          <w:bottom w:val="nil"/>
          <w:right w:val="nil"/>
          <w:between w:val="nil"/>
        </w:pBdr>
        <w:ind w:firstLine="567"/>
        <w:jc w:val="both"/>
        <w:rPr>
          <w:rFonts w:ascii="Times New Roman" w:eastAsia="Times New Roman" w:hAnsi="Times New Roman" w:cs="Times New Roman"/>
          <w:sz w:val="22"/>
          <w:szCs w:val="22"/>
          <w:lang w:val="en-US"/>
        </w:rPr>
      </w:pPr>
      <w:r w:rsidRPr="005E0368">
        <w:rPr>
          <w:rFonts w:ascii="Times New Roman" w:eastAsia="Times New Roman" w:hAnsi="Times New Roman" w:cs="Times New Roman"/>
          <w:sz w:val="22"/>
          <w:szCs w:val="22"/>
          <w:lang w:val="en-US"/>
        </w:rPr>
        <w:t>It is shown that tests can be developed to evaluate the operability of a dispatch system based on the MQTT architecture under various conditions of communication quality. The effectiveness of information transfer algorithms in a dispatch system based on the MQTT architecture with different levels of quality of service has been evaluated.</w:t>
      </w:r>
    </w:p>
    <w:p w14:paraId="1FAEC402" w14:textId="7C42129B" w:rsidR="00D373DC" w:rsidRPr="004B25BE" w:rsidRDefault="005E0368" w:rsidP="005E0368">
      <w:pPr>
        <w:pBdr>
          <w:top w:val="nil"/>
          <w:left w:val="nil"/>
          <w:bottom w:val="nil"/>
          <w:right w:val="nil"/>
          <w:between w:val="nil"/>
        </w:pBdr>
        <w:ind w:firstLine="567"/>
        <w:jc w:val="both"/>
        <w:rPr>
          <w:rFonts w:ascii="Times New Roman" w:eastAsia="Times New Roman" w:hAnsi="Times New Roman" w:cs="Times New Roman"/>
          <w:sz w:val="22"/>
          <w:szCs w:val="22"/>
          <w:lang w:val="en-US"/>
        </w:rPr>
      </w:pPr>
      <w:r w:rsidRPr="005E0368">
        <w:rPr>
          <w:rFonts w:ascii="Times New Roman" w:eastAsia="Times New Roman" w:hAnsi="Times New Roman" w:cs="Times New Roman"/>
          <w:b/>
          <w:bCs/>
          <w:sz w:val="22"/>
          <w:szCs w:val="22"/>
          <w:lang w:val="en-US"/>
        </w:rPr>
        <w:t>Key</w:t>
      </w:r>
      <w:bookmarkStart w:id="13" w:name="_GoBack"/>
      <w:bookmarkEnd w:id="13"/>
      <w:r w:rsidRPr="005E0368">
        <w:rPr>
          <w:rFonts w:ascii="Times New Roman" w:eastAsia="Times New Roman" w:hAnsi="Times New Roman" w:cs="Times New Roman"/>
          <w:b/>
          <w:bCs/>
          <w:sz w:val="22"/>
          <w:szCs w:val="22"/>
          <w:lang w:val="en-US"/>
        </w:rPr>
        <w:t>words</w:t>
      </w:r>
      <w:r w:rsidRPr="005E0368">
        <w:rPr>
          <w:rFonts w:ascii="Times New Roman" w:eastAsia="Times New Roman" w:hAnsi="Times New Roman" w:cs="Times New Roman"/>
          <w:sz w:val="22"/>
          <w:szCs w:val="22"/>
          <w:lang w:val="en-US"/>
        </w:rPr>
        <w:t>: MQTT architectures, information transfer quality assessment, scheduling, embedded systems.</w:t>
      </w:r>
    </w:p>
    <w:sectPr w:rsidR="00D373DC" w:rsidRPr="004B25BE" w:rsidSect="006310EF">
      <w:pgSz w:w="12240" w:h="15840"/>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auto"/>
    <w:pitch w:val="default"/>
  </w:font>
  <w:font w:name="Noto Serif CJK SC">
    <w:panose1 w:val="00000000000000000000"/>
    <w:charset w:val="00"/>
    <w:family w:val="roman"/>
    <w:notTrueType/>
    <w:pitch w:val="default"/>
  </w:font>
  <w:font w:name="Liberation Sans">
    <w:panose1 w:val="00000000000000000000"/>
    <w:charset w:val="00"/>
    <w:family w:val="roman"/>
    <w:notTrueType/>
    <w:pitch w:val="default"/>
  </w:font>
  <w:font w:name="Noto Sans CJK SC">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roid Sans Fallback">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90AB7"/>
    <w:multiLevelType w:val="hybridMultilevel"/>
    <w:tmpl w:val="A7866574"/>
    <w:lvl w:ilvl="0" w:tplc="04D80C42">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DC"/>
    <w:rsid w:val="000062EC"/>
    <w:rsid w:val="00016550"/>
    <w:rsid w:val="00020975"/>
    <w:rsid w:val="00021476"/>
    <w:rsid w:val="0002315B"/>
    <w:rsid w:val="000300E7"/>
    <w:rsid w:val="00033B27"/>
    <w:rsid w:val="0005546B"/>
    <w:rsid w:val="00056811"/>
    <w:rsid w:val="000817A3"/>
    <w:rsid w:val="00097F5E"/>
    <w:rsid w:val="000A7287"/>
    <w:rsid w:val="000B72B0"/>
    <w:rsid w:val="000C12B5"/>
    <w:rsid w:val="000D2A0C"/>
    <w:rsid w:val="000E06EA"/>
    <w:rsid w:val="00101F3A"/>
    <w:rsid w:val="00110F3F"/>
    <w:rsid w:val="001111EC"/>
    <w:rsid w:val="001156CA"/>
    <w:rsid w:val="001330FB"/>
    <w:rsid w:val="00165E91"/>
    <w:rsid w:val="00170DB7"/>
    <w:rsid w:val="0018275A"/>
    <w:rsid w:val="001932AD"/>
    <w:rsid w:val="001968F0"/>
    <w:rsid w:val="001E0351"/>
    <w:rsid w:val="002078A6"/>
    <w:rsid w:val="00260C83"/>
    <w:rsid w:val="00264264"/>
    <w:rsid w:val="0028596E"/>
    <w:rsid w:val="00292253"/>
    <w:rsid w:val="0029607B"/>
    <w:rsid w:val="002A0D40"/>
    <w:rsid w:val="002A2FB8"/>
    <w:rsid w:val="002D55E6"/>
    <w:rsid w:val="002F0A6C"/>
    <w:rsid w:val="0030103E"/>
    <w:rsid w:val="00302D45"/>
    <w:rsid w:val="00314797"/>
    <w:rsid w:val="00346E17"/>
    <w:rsid w:val="00365F40"/>
    <w:rsid w:val="003B7D62"/>
    <w:rsid w:val="003E3431"/>
    <w:rsid w:val="003E71D2"/>
    <w:rsid w:val="00401D6A"/>
    <w:rsid w:val="00452E54"/>
    <w:rsid w:val="004812DC"/>
    <w:rsid w:val="004859A9"/>
    <w:rsid w:val="0048676D"/>
    <w:rsid w:val="00492F22"/>
    <w:rsid w:val="004B25BE"/>
    <w:rsid w:val="004C167B"/>
    <w:rsid w:val="004C3141"/>
    <w:rsid w:val="004E5A54"/>
    <w:rsid w:val="004E6BBF"/>
    <w:rsid w:val="004F0A5A"/>
    <w:rsid w:val="004F6145"/>
    <w:rsid w:val="0050265E"/>
    <w:rsid w:val="00502A33"/>
    <w:rsid w:val="005072DB"/>
    <w:rsid w:val="00514619"/>
    <w:rsid w:val="00526BA4"/>
    <w:rsid w:val="005358BE"/>
    <w:rsid w:val="00542259"/>
    <w:rsid w:val="00545E8F"/>
    <w:rsid w:val="00551F53"/>
    <w:rsid w:val="00553C25"/>
    <w:rsid w:val="005540AD"/>
    <w:rsid w:val="00560C64"/>
    <w:rsid w:val="0056150E"/>
    <w:rsid w:val="00563FDD"/>
    <w:rsid w:val="0056543A"/>
    <w:rsid w:val="005C121E"/>
    <w:rsid w:val="005C7FD1"/>
    <w:rsid w:val="005D5406"/>
    <w:rsid w:val="005E0368"/>
    <w:rsid w:val="005F236C"/>
    <w:rsid w:val="006039D2"/>
    <w:rsid w:val="00607CFE"/>
    <w:rsid w:val="006310EF"/>
    <w:rsid w:val="00655503"/>
    <w:rsid w:val="006864AF"/>
    <w:rsid w:val="006905F8"/>
    <w:rsid w:val="006A013D"/>
    <w:rsid w:val="006C323F"/>
    <w:rsid w:val="006C58DF"/>
    <w:rsid w:val="006E032D"/>
    <w:rsid w:val="006E75B6"/>
    <w:rsid w:val="0070276D"/>
    <w:rsid w:val="007042D7"/>
    <w:rsid w:val="007172D6"/>
    <w:rsid w:val="007349C0"/>
    <w:rsid w:val="00737751"/>
    <w:rsid w:val="00753C17"/>
    <w:rsid w:val="007546AA"/>
    <w:rsid w:val="00757ECF"/>
    <w:rsid w:val="0077129C"/>
    <w:rsid w:val="00773713"/>
    <w:rsid w:val="00786A72"/>
    <w:rsid w:val="007C0EA0"/>
    <w:rsid w:val="007D1A55"/>
    <w:rsid w:val="007D5A32"/>
    <w:rsid w:val="007E1FCF"/>
    <w:rsid w:val="007F7B0E"/>
    <w:rsid w:val="00817EB0"/>
    <w:rsid w:val="00834ECC"/>
    <w:rsid w:val="00840C65"/>
    <w:rsid w:val="0085353D"/>
    <w:rsid w:val="00865530"/>
    <w:rsid w:val="00871FAE"/>
    <w:rsid w:val="008A3768"/>
    <w:rsid w:val="008B721F"/>
    <w:rsid w:val="008D703B"/>
    <w:rsid w:val="008E3647"/>
    <w:rsid w:val="008F2AFA"/>
    <w:rsid w:val="00911DFA"/>
    <w:rsid w:val="00912239"/>
    <w:rsid w:val="009617DD"/>
    <w:rsid w:val="00966805"/>
    <w:rsid w:val="009744DA"/>
    <w:rsid w:val="00975BF4"/>
    <w:rsid w:val="009767C0"/>
    <w:rsid w:val="009B0E37"/>
    <w:rsid w:val="009B225D"/>
    <w:rsid w:val="009B5591"/>
    <w:rsid w:val="009B65E2"/>
    <w:rsid w:val="009F5222"/>
    <w:rsid w:val="00A03D05"/>
    <w:rsid w:val="00A15B72"/>
    <w:rsid w:val="00A56994"/>
    <w:rsid w:val="00A73C31"/>
    <w:rsid w:val="00A97B29"/>
    <w:rsid w:val="00AB1E5C"/>
    <w:rsid w:val="00AD262D"/>
    <w:rsid w:val="00AD6390"/>
    <w:rsid w:val="00B024AF"/>
    <w:rsid w:val="00B0486D"/>
    <w:rsid w:val="00B154DD"/>
    <w:rsid w:val="00BA05B2"/>
    <w:rsid w:val="00BC5DC7"/>
    <w:rsid w:val="00BD0A94"/>
    <w:rsid w:val="00BF3C19"/>
    <w:rsid w:val="00C120BE"/>
    <w:rsid w:val="00C27241"/>
    <w:rsid w:val="00C36818"/>
    <w:rsid w:val="00C41911"/>
    <w:rsid w:val="00C572B6"/>
    <w:rsid w:val="00C73D27"/>
    <w:rsid w:val="00C86CAB"/>
    <w:rsid w:val="00C874C6"/>
    <w:rsid w:val="00C958FE"/>
    <w:rsid w:val="00CA3E40"/>
    <w:rsid w:val="00CE577E"/>
    <w:rsid w:val="00CF2902"/>
    <w:rsid w:val="00CF78F6"/>
    <w:rsid w:val="00D13A2D"/>
    <w:rsid w:val="00D17135"/>
    <w:rsid w:val="00D20D8A"/>
    <w:rsid w:val="00D21551"/>
    <w:rsid w:val="00D230DF"/>
    <w:rsid w:val="00D27057"/>
    <w:rsid w:val="00D373DC"/>
    <w:rsid w:val="00D42F37"/>
    <w:rsid w:val="00D45A6F"/>
    <w:rsid w:val="00D66414"/>
    <w:rsid w:val="00D7582C"/>
    <w:rsid w:val="00DB0C65"/>
    <w:rsid w:val="00DB2210"/>
    <w:rsid w:val="00DB4BCC"/>
    <w:rsid w:val="00DE01D5"/>
    <w:rsid w:val="00DF7435"/>
    <w:rsid w:val="00E0713F"/>
    <w:rsid w:val="00E528D8"/>
    <w:rsid w:val="00E62F5E"/>
    <w:rsid w:val="00E70435"/>
    <w:rsid w:val="00E83CCE"/>
    <w:rsid w:val="00E86BF5"/>
    <w:rsid w:val="00EC1A18"/>
    <w:rsid w:val="00F01345"/>
    <w:rsid w:val="00F0776A"/>
    <w:rsid w:val="00F20B88"/>
    <w:rsid w:val="00F461B8"/>
    <w:rsid w:val="00F671A3"/>
    <w:rsid w:val="00FA4289"/>
    <w:rsid w:val="00FE169B"/>
    <w:rsid w:val="00FF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E5B4"/>
  <w15:docId w15:val="{26E1D52E-6EB0-47CB-9C25-BA3316CC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Heading"/>
    <w:next w:val="Textbody"/>
    <w:uiPriority w:val="9"/>
    <w:qFormat/>
    <w:pPr>
      <w:outlineLvl w:val="0"/>
    </w:pPr>
    <w:rPr>
      <w:rFonts w:ascii="Liberation Serif" w:eastAsia="Noto Serif CJK SC" w:hAnsi="Liberation Serif"/>
      <w:b/>
      <w:bCs/>
      <w:sz w:val="48"/>
      <w:szCs w:val="48"/>
    </w:rPr>
  </w:style>
  <w:style w:type="paragraph" w:styleId="2">
    <w:name w:val="heading 2"/>
    <w:basedOn w:val="Heading"/>
    <w:next w:val="Textbody"/>
    <w:uiPriority w:val="9"/>
    <w:semiHidden/>
    <w:unhideWhenUsed/>
    <w:qFormat/>
    <w:pPr>
      <w:spacing w:before="200"/>
      <w:outlineLvl w:val="1"/>
    </w:pPr>
    <w:rPr>
      <w:rFonts w:ascii="Liberation Serif" w:eastAsia="Noto Serif CJK SC" w:hAnsi="Liberation Serif"/>
      <w:b/>
      <w:bCs/>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a4">
    <w:name w:val="List"/>
    <w:basedOn w:val="Textbody"/>
  </w:style>
  <w:style w:type="paragraph" w:styleId="a5">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styleId="a6">
    <w:name w:val="Emphasis"/>
    <w:rPr>
      <w:i/>
      <w:iCs/>
    </w:rPr>
  </w:style>
  <w:style w:type="character" w:customStyle="1" w:styleId="Internetlink">
    <w:name w:val="Internet link"/>
    <w:rPr>
      <w:color w:val="000080"/>
      <w:u w:val="single"/>
    </w:rPr>
  </w:style>
  <w:style w:type="paragraph" w:styleId="a7">
    <w:name w:val="header"/>
    <w:basedOn w:val="a"/>
    <w:link w:val="a8"/>
    <w:uiPriority w:val="99"/>
    <w:unhideWhenUsed/>
    <w:rsid w:val="005A2B7A"/>
    <w:pPr>
      <w:tabs>
        <w:tab w:val="center" w:pos="4677"/>
        <w:tab w:val="right" w:pos="9355"/>
      </w:tabs>
    </w:pPr>
    <w:rPr>
      <w:rFonts w:cs="Mangal"/>
      <w:szCs w:val="21"/>
    </w:rPr>
  </w:style>
  <w:style w:type="character" w:customStyle="1" w:styleId="a8">
    <w:name w:val="Верхний колонтитул Знак"/>
    <w:basedOn w:val="a0"/>
    <w:link w:val="a7"/>
    <w:uiPriority w:val="99"/>
    <w:rsid w:val="005A2B7A"/>
    <w:rPr>
      <w:rFonts w:cs="Mangal"/>
      <w:szCs w:val="21"/>
    </w:rPr>
  </w:style>
  <w:style w:type="paragraph" w:styleId="a9">
    <w:name w:val="footer"/>
    <w:basedOn w:val="a"/>
    <w:link w:val="aa"/>
    <w:uiPriority w:val="99"/>
    <w:unhideWhenUsed/>
    <w:rsid w:val="005A2B7A"/>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5A2B7A"/>
    <w:rPr>
      <w:rFonts w:cs="Mangal"/>
      <w:szCs w:val="21"/>
    </w:rPr>
  </w:style>
  <w:style w:type="paragraph" w:styleId="ab">
    <w:name w:val="Body Text"/>
    <w:basedOn w:val="a"/>
    <w:link w:val="ac"/>
    <w:rsid w:val="005A2B7A"/>
    <w:pPr>
      <w:spacing w:after="140" w:line="276" w:lineRule="auto"/>
    </w:pPr>
    <w:rPr>
      <w:rFonts w:eastAsia="Noto Sans CJK SC"/>
      <w:kern w:val="2"/>
    </w:rPr>
  </w:style>
  <w:style w:type="character" w:customStyle="1" w:styleId="ac">
    <w:name w:val="Основной текст Знак"/>
    <w:basedOn w:val="a0"/>
    <w:link w:val="ab"/>
    <w:rsid w:val="005A2B7A"/>
    <w:rPr>
      <w:rFonts w:eastAsia="Noto Sans CJK SC"/>
      <w:kern w:val="2"/>
    </w:rPr>
  </w:style>
  <w:style w:type="character" w:styleId="ad">
    <w:name w:val="Hyperlink"/>
    <w:basedOn w:val="a0"/>
    <w:uiPriority w:val="99"/>
    <w:unhideWhenUsed/>
    <w:rsid w:val="00137F1C"/>
    <w:rPr>
      <w:color w:val="0563C1" w:themeColor="hyperlink"/>
      <w:u w:val="single"/>
    </w:rPr>
  </w:style>
  <w:style w:type="table" w:styleId="ae">
    <w:name w:val="Table Grid"/>
    <w:basedOn w:val="a1"/>
    <w:uiPriority w:val="59"/>
    <w:rsid w:val="00101B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43B48"/>
    <w:rPr>
      <w:rFonts w:ascii="Segoe UI" w:hAnsi="Segoe UI" w:cs="Mangal"/>
      <w:sz w:val="18"/>
      <w:szCs w:val="16"/>
    </w:rPr>
  </w:style>
  <w:style w:type="character" w:customStyle="1" w:styleId="af0">
    <w:name w:val="Текст выноски Знак"/>
    <w:basedOn w:val="a0"/>
    <w:link w:val="af"/>
    <w:uiPriority w:val="99"/>
    <w:semiHidden/>
    <w:rsid w:val="00A43B48"/>
    <w:rPr>
      <w:rFonts w:ascii="Segoe UI" w:hAnsi="Segoe UI" w:cs="Mangal"/>
      <w:sz w:val="18"/>
      <w:szCs w:val="16"/>
    </w:rPr>
  </w:style>
  <w:style w:type="character" w:styleId="HTML">
    <w:name w:val="HTML Code"/>
    <w:basedOn w:val="a0"/>
    <w:uiPriority w:val="99"/>
    <w:semiHidden/>
    <w:unhideWhenUsed/>
    <w:rsid w:val="000A14F4"/>
    <w:rPr>
      <w:rFonts w:ascii="Courier New" w:eastAsia="Times New Roman" w:hAnsi="Courier New" w:cs="Courier New"/>
      <w:sz w:val="20"/>
      <w:szCs w:val="20"/>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40">
    <w:name w:val="4"/>
    <w:basedOn w:val="a1"/>
    <w:tblPr>
      <w:tblStyleRowBandSize w:val="1"/>
      <w:tblStyleColBandSize w:val="1"/>
      <w:tblCellMar>
        <w:top w:w="100" w:type="dxa"/>
        <w:left w:w="100" w:type="dxa"/>
        <w:bottom w:w="100" w:type="dxa"/>
        <w:right w:w="100" w:type="dxa"/>
      </w:tblCellMar>
    </w:tblPr>
  </w:style>
  <w:style w:type="table" w:customStyle="1" w:styleId="30">
    <w:name w:val="3"/>
    <w:basedOn w:val="a1"/>
    <w:tblPr>
      <w:tblStyleRowBandSize w:val="1"/>
      <w:tblStyleColBandSize w:val="1"/>
      <w:tblCellMar>
        <w:top w:w="100" w:type="dxa"/>
        <w:left w:w="100" w:type="dxa"/>
        <w:bottom w:w="100" w:type="dxa"/>
        <w:right w:w="100" w:type="dxa"/>
      </w:tblCellMar>
    </w:tblPr>
  </w:style>
  <w:style w:type="table" w:customStyle="1" w:styleId="20">
    <w:name w:val="2"/>
    <w:basedOn w:val="a1"/>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0">
    <w:name w:val="1"/>
    <w:basedOn w:val="a1"/>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1">
    <w:name w:val="Сетка таблицы1"/>
    <w:basedOn w:val="a1"/>
    <w:next w:val="ae"/>
    <w:uiPriority w:val="39"/>
    <w:rsid w:val="006310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85353D"/>
    <w:rPr>
      <w:sz w:val="16"/>
      <w:szCs w:val="16"/>
    </w:rPr>
  </w:style>
  <w:style w:type="paragraph" w:styleId="af3">
    <w:name w:val="annotation text"/>
    <w:basedOn w:val="a"/>
    <w:link w:val="af4"/>
    <w:uiPriority w:val="99"/>
    <w:semiHidden/>
    <w:unhideWhenUsed/>
    <w:rsid w:val="0085353D"/>
    <w:rPr>
      <w:sz w:val="20"/>
      <w:szCs w:val="20"/>
    </w:rPr>
  </w:style>
  <w:style w:type="character" w:customStyle="1" w:styleId="af4">
    <w:name w:val="Текст примечания Знак"/>
    <w:basedOn w:val="a0"/>
    <w:link w:val="af3"/>
    <w:uiPriority w:val="99"/>
    <w:semiHidden/>
    <w:rsid w:val="0085353D"/>
    <w:rPr>
      <w:sz w:val="20"/>
      <w:szCs w:val="20"/>
    </w:rPr>
  </w:style>
  <w:style w:type="paragraph" w:styleId="af5">
    <w:name w:val="annotation subject"/>
    <w:basedOn w:val="af3"/>
    <w:next w:val="af3"/>
    <w:link w:val="af6"/>
    <w:uiPriority w:val="99"/>
    <w:semiHidden/>
    <w:unhideWhenUsed/>
    <w:rsid w:val="0085353D"/>
    <w:rPr>
      <w:b/>
      <w:bCs/>
    </w:rPr>
  </w:style>
  <w:style w:type="character" w:customStyle="1" w:styleId="af6">
    <w:name w:val="Тема примечания Знак"/>
    <w:basedOn w:val="af4"/>
    <w:link w:val="af5"/>
    <w:uiPriority w:val="99"/>
    <w:semiHidden/>
    <w:rsid w:val="0085353D"/>
    <w:rPr>
      <w:b/>
      <w:bCs/>
      <w:sz w:val="20"/>
      <w:szCs w:val="20"/>
    </w:rPr>
  </w:style>
  <w:style w:type="character" w:styleId="af7">
    <w:name w:val="Unresolved Mention"/>
    <w:basedOn w:val="a0"/>
    <w:uiPriority w:val="99"/>
    <w:semiHidden/>
    <w:unhideWhenUsed/>
    <w:rsid w:val="00A97B29"/>
    <w:rPr>
      <w:color w:val="605E5C"/>
      <w:shd w:val="clear" w:color="auto" w:fill="E1DFDD"/>
    </w:rPr>
  </w:style>
  <w:style w:type="table" w:customStyle="1" w:styleId="21">
    <w:name w:val="Сетка таблицы2"/>
    <w:basedOn w:val="a1"/>
    <w:next w:val="ae"/>
    <w:uiPriority w:val="39"/>
    <w:rsid w:val="00D20D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текст"/>
    <w:basedOn w:val="a"/>
    <w:link w:val="-0"/>
    <w:qFormat/>
    <w:rsid w:val="00097F5E"/>
    <w:pPr>
      <w:ind w:firstLine="567"/>
      <w:jc w:val="both"/>
    </w:pPr>
    <w:rPr>
      <w:rFonts w:ascii="Times New Roman" w:eastAsiaTheme="minorHAnsi" w:hAnsi="Times New Roman" w:cstheme="minorBidi"/>
      <w:szCs w:val="22"/>
      <w:lang w:eastAsia="en-US"/>
    </w:rPr>
  </w:style>
  <w:style w:type="character" w:customStyle="1" w:styleId="-0">
    <w:name w:val="Т-текст Знак"/>
    <w:basedOn w:val="a0"/>
    <w:link w:val="-"/>
    <w:rsid w:val="00097F5E"/>
    <w:rPr>
      <w:rFonts w:ascii="Times New Roman" w:eastAsiaTheme="minorHAnsi" w:hAnsi="Times New Roman" w:cstheme="minorBidi"/>
      <w:szCs w:val="22"/>
      <w:lang w:eastAsia="en-US"/>
    </w:rPr>
  </w:style>
  <w:style w:type="paragraph" w:customStyle="1" w:styleId="TableParagraph">
    <w:name w:val="Table Paragraph"/>
    <w:basedOn w:val="a"/>
    <w:uiPriority w:val="1"/>
    <w:qFormat/>
    <w:rsid w:val="00DB2210"/>
    <w:pPr>
      <w:widowControl w:val="0"/>
      <w:autoSpaceDE w:val="0"/>
      <w:autoSpaceDN w:val="0"/>
    </w:pPr>
    <w:rPr>
      <w:rFonts w:ascii="Times New Roman" w:eastAsia="Times New Roman" w:hAnsi="Times New Roman" w:cs="Times New Roman"/>
      <w:sz w:val="22"/>
      <w:szCs w:val="22"/>
      <w:lang w:eastAsia="en-US"/>
    </w:rPr>
  </w:style>
  <w:style w:type="paragraph" w:styleId="af8">
    <w:name w:val="List Paragraph"/>
    <w:basedOn w:val="a"/>
    <w:link w:val="af9"/>
    <w:uiPriority w:val="34"/>
    <w:qFormat/>
    <w:rsid w:val="006C323F"/>
    <w:pPr>
      <w:ind w:left="720"/>
      <w:contextualSpacing/>
    </w:pPr>
  </w:style>
  <w:style w:type="character" w:customStyle="1" w:styleId="af9">
    <w:name w:val="Абзац списка Знак"/>
    <w:basedOn w:val="a0"/>
    <w:link w:val="af8"/>
    <w:uiPriority w:val="34"/>
    <w:locked/>
    <w:rsid w:val="0052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likhachevskyd@bsuir.by" TargetMode="External"/><Relationship Id="rId4" Type="http://schemas.openxmlformats.org/officeDocument/2006/relationships/settings" Target="settings.xml"/><Relationship Id="rId9" Type="http://schemas.openxmlformats.org/officeDocument/2006/relationships/hyperlink" Target="mailto:alexvikt.minsk@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Лист1!$A$1</c:f>
              <c:strCache>
                <c:ptCount val="1"/>
                <c:pt idx="0">
                  <c:v>QoS0</c:v>
                </c:pt>
              </c:strCache>
            </c:strRef>
          </c:tx>
          <c:spPr>
            <a:ln w="28575" cap="rnd">
              <a:noFill/>
              <a:round/>
            </a:ln>
            <a:effectLst/>
          </c:spPr>
          <c:marker>
            <c:symbol val="circle"/>
            <c:size val="5"/>
            <c:spPr>
              <a:solidFill>
                <a:schemeClr val="accent1"/>
              </a:solidFill>
              <a:ln w="9525">
                <a:solidFill>
                  <a:schemeClr val="accent1"/>
                </a:solidFill>
              </a:ln>
              <a:effectLst/>
            </c:spPr>
          </c:marker>
          <c:val>
            <c:numRef>
              <c:f>Лист1!$A$2:$A$30</c:f>
              <c:numCache>
                <c:formatCode>General</c:formatCode>
                <c:ptCount val="29"/>
                <c:pt idx="0">
                  <c:v>2184</c:v>
                </c:pt>
                <c:pt idx="1">
                  <c:v>2200</c:v>
                </c:pt>
                <c:pt idx="2">
                  <c:v>2245</c:v>
                </c:pt>
                <c:pt idx="3">
                  <c:v>2344</c:v>
                </c:pt>
                <c:pt idx="4">
                  <c:v>2344</c:v>
                </c:pt>
                <c:pt idx="5">
                  <c:v>2221</c:v>
                </c:pt>
                <c:pt idx="6">
                  <c:v>2156</c:v>
                </c:pt>
                <c:pt idx="7">
                  <c:v>2235</c:v>
                </c:pt>
                <c:pt idx="8">
                  <c:v>2348</c:v>
                </c:pt>
                <c:pt idx="9">
                  <c:v>2168</c:v>
                </c:pt>
                <c:pt idx="10">
                  <c:v>2056</c:v>
                </c:pt>
                <c:pt idx="11">
                  <c:v>2351</c:v>
                </c:pt>
                <c:pt idx="12">
                  <c:v>2248</c:v>
                </c:pt>
                <c:pt idx="13">
                  <c:v>2382</c:v>
                </c:pt>
                <c:pt idx="14">
                  <c:v>2184</c:v>
                </c:pt>
                <c:pt idx="15">
                  <c:v>2071</c:v>
                </c:pt>
                <c:pt idx="16">
                  <c:v>2175</c:v>
                </c:pt>
                <c:pt idx="17">
                  <c:v>2274</c:v>
                </c:pt>
                <c:pt idx="18">
                  <c:v>2375</c:v>
                </c:pt>
                <c:pt idx="19">
                  <c:v>2401</c:v>
                </c:pt>
                <c:pt idx="20">
                  <c:v>2351</c:v>
                </c:pt>
                <c:pt idx="21">
                  <c:v>2361</c:v>
                </c:pt>
                <c:pt idx="22">
                  <c:v>2046</c:v>
                </c:pt>
                <c:pt idx="23">
                  <c:v>2117</c:v>
                </c:pt>
                <c:pt idx="24">
                  <c:v>2229</c:v>
                </c:pt>
                <c:pt idx="25">
                  <c:v>2365</c:v>
                </c:pt>
                <c:pt idx="26">
                  <c:v>2178</c:v>
                </c:pt>
                <c:pt idx="27">
                  <c:v>2197</c:v>
                </c:pt>
                <c:pt idx="28">
                  <c:v>2289</c:v>
                </c:pt>
              </c:numCache>
            </c:numRef>
          </c:val>
          <c:smooth val="0"/>
          <c:extLst>
            <c:ext xmlns:c16="http://schemas.microsoft.com/office/drawing/2014/chart" uri="{C3380CC4-5D6E-409C-BE32-E72D297353CC}">
              <c16:uniqueId val="{00000000-722D-4C38-A024-7E5F9AF70288}"/>
            </c:ext>
          </c:extLst>
        </c:ser>
        <c:ser>
          <c:idx val="1"/>
          <c:order val="1"/>
          <c:tx>
            <c:strRef>
              <c:f>Лист1!$B$1</c:f>
              <c:strCache>
                <c:ptCount val="1"/>
                <c:pt idx="0">
                  <c:v>QoS1</c:v>
                </c:pt>
              </c:strCache>
            </c:strRef>
          </c:tx>
          <c:spPr>
            <a:ln w="28575" cap="rnd">
              <a:noFill/>
              <a:round/>
            </a:ln>
            <a:effectLst/>
          </c:spPr>
          <c:marker>
            <c:symbol val="circle"/>
            <c:size val="5"/>
            <c:spPr>
              <a:solidFill>
                <a:schemeClr val="accent2"/>
              </a:solidFill>
              <a:ln w="9525">
                <a:solidFill>
                  <a:schemeClr val="accent2"/>
                </a:solidFill>
              </a:ln>
              <a:effectLst/>
            </c:spPr>
          </c:marker>
          <c:val>
            <c:numRef>
              <c:f>Лист1!$B$2:$B$30</c:f>
              <c:numCache>
                <c:formatCode>General</c:formatCode>
                <c:ptCount val="29"/>
                <c:pt idx="0">
                  <c:v>4049</c:v>
                </c:pt>
                <c:pt idx="1">
                  <c:v>4136</c:v>
                </c:pt>
                <c:pt idx="2">
                  <c:v>4227</c:v>
                </c:pt>
                <c:pt idx="3">
                  <c:v>4441</c:v>
                </c:pt>
                <c:pt idx="4">
                  <c:v>4497</c:v>
                </c:pt>
                <c:pt idx="5">
                  <c:v>4469</c:v>
                </c:pt>
                <c:pt idx="6">
                  <c:v>4340</c:v>
                </c:pt>
                <c:pt idx="7">
                  <c:v>4245</c:v>
                </c:pt>
                <c:pt idx="8">
                  <c:v>4413</c:v>
                </c:pt>
                <c:pt idx="9">
                  <c:v>4382</c:v>
                </c:pt>
                <c:pt idx="10">
                  <c:v>4414</c:v>
                </c:pt>
                <c:pt idx="11">
                  <c:v>4410</c:v>
                </c:pt>
                <c:pt idx="12">
                  <c:v>4051</c:v>
                </c:pt>
                <c:pt idx="13">
                  <c:v>4409</c:v>
                </c:pt>
                <c:pt idx="14">
                  <c:v>4292</c:v>
                </c:pt>
                <c:pt idx="15">
                  <c:v>4103</c:v>
                </c:pt>
                <c:pt idx="16">
                  <c:v>4327</c:v>
                </c:pt>
                <c:pt idx="17">
                  <c:v>4212</c:v>
                </c:pt>
                <c:pt idx="18">
                  <c:v>4284</c:v>
                </c:pt>
                <c:pt idx="19">
                  <c:v>4140</c:v>
                </c:pt>
                <c:pt idx="20">
                  <c:v>4403</c:v>
                </c:pt>
                <c:pt idx="21">
                  <c:v>4230</c:v>
                </c:pt>
                <c:pt idx="22">
                  <c:v>4053</c:v>
                </c:pt>
                <c:pt idx="23">
                  <c:v>4356</c:v>
                </c:pt>
                <c:pt idx="24">
                  <c:v>4379</c:v>
                </c:pt>
                <c:pt idx="25">
                  <c:v>4172</c:v>
                </c:pt>
                <c:pt idx="26">
                  <c:v>4371</c:v>
                </c:pt>
                <c:pt idx="27">
                  <c:v>4462</c:v>
                </c:pt>
                <c:pt idx="28">
                  <c:v>4247</c:v>
                </c:pt>
              </c:numCache>
            </c:numRef>
          </c:val>
          <c:smooth val="0"/>
          <c:extLst>
            <c:ext xmlns:c16="http://schemas.microsoft.com/office/drawing/2014/chart" uri="{C3380CC4-5D6E-409C-BE32-E72D297353CC}">
              <c16:uniqueId val="{00000001-722D-4C38-A024-7E5F9AF70288}"/>
            </c:ext>
          </c:extLst>
        </c:ser>
        <c:ser>
          <c:idx val="2"/>
          <c:order val="2"/>
          <c:tx>
            <c:strRef>
              <c:f>Лист1!$C$1</c:f>
              <c:strCache>
                <c:ptCount val="1"/>
                <c:pt idx="0">
                  <c:v>QoS2</c:v>
                </c:pt>
              </c:strCache>
            </c:strRef>
          </c:tx>
          <c:spPr>
            <a:ln w="28575" cap="rnd">
              <a:noFill/>
              <a:round/>
            </a:ln>
            <a:effectLst/>
          </c:spPr>
          <c:marker>
            <c:symbol val="circle"/>
            <c:size val="5"/>
            <c:spPr>
              <a:solidFill>
                <a:schemeClr val="accent3"/>
              </a:solidFill>
              <a:ln w="9525">
                <a:solidFill>
                  <a:schemeClr val="accent3"/>
                </a:solidFill>
              </a:ln>
              <a:effectLst/>
            </c:spPr>
          </c:marker>
          <c:val>
            <c:numRef>
              <c:f>Лист1!$C$2:$C$30</c:f>
              <c:numCache>
                <c:formatCode>General</c:formatCode>
                <c:ptCount val="29"/>
                <c:pt idx="0">
                  <c:v>8297</c:v>
                </c:pt>
                <c:pt idx="1">
                  <c:v>8075</c:v>
                </c:pt>
                <c:pt idx="2">
                  <c:v>8130</c:v>
                </c:pt>
                <c:pt idx="3">
                  <c:v>8372</c:v>
                </c:pt>
                <c:pt idx="4">
                  <c:v>8189</c:v>
                </c:pt>
                <c:pt idx="5">
                  <c:v>8120</c:v>
                </c:pt>
                <c:pt idx="6">
                  <c:v>8075</c:v>
                </c:pt>
                <c:pt idx="7">
                  <c:v>8208</c:v>
                </c:pt>
                <c:pt idx="8">
                  <c:v>8277</c:v>
                </c:pt>
                <c:pt idx="9">
                  <c:v>8301</c:v>
                </c:pt>
                <c:pt idx="10">
                  <c:v>8141</c:v>
                </c:pt>
                <c:pt idx="11">
                  <c:v>8067</c:v>
                </c:pt>
                <c:pt idx="12">
                  <c:v>8089</c:v>
                </c:pt>
                <c:pt idx="13">
                  <c:v>8139</c:v>
                </c:pt>
                <c:pt idx="14">
                  <c:v>8095</c:v>
                </c:pt>
                <c:pt idx="15">
                  <c:v>8462</c:v>
                </c:pt>
                <c:pt idx="16">
                  <c:v>8115</c:v>
                </c:pt>
                <c:pt idx="17">
                  <c:v>8222</c:v>
                </c:pt>
                <c:pt idx="18">
                  <c:v>8306</c:v>
                </c:pt>
                <c:pt idx="19">
                  <c:v>8388</c:v>
                </c:pt>
                <c:pt idx="20">
                  <c:v>8264</c:v>
                </c:pt>
                <c:pt idx="21">
                  <c:v>8143</c:v>
                </c:pt>
                <c:pt idx="22">
                  <c:v>8323</c:v>
                </c:pt>
                <c:pt idx="23">
                  <c:v>8461</c:v>
                </c:pt>
                <c:pt idx="24">
                  <c:v>8363</c:v>
                </c:pt>
                <c:pt idx="25">
                  <c:v>8350</c:v>
                </c:pt>
                <c:pt idx="26">
                  <c:v>8445</c:v>
                </c:pt>
                <c:pt idx="27">
                  <c:v>8275</c:v>
                </c:pt>
                <c:pt idx="28">
                  <c:v>8203</c:v>
                </c:pt>
              </c:numCache>
            </c:numRef>
          </c:val>
          <c:smooth val="0"/>
          <c:extLst>
            <c:ext xmlns:c16="http://schemas.microsoft.com/office/drawing/2014/chart" uri="{C3380CC4-5D6E-409C-BE32-E72D297353CC}">
              <c16:uniqueId val="{00000002-722D-4C38-A024-7E5F9AF70288}"/>
            </c:ext>
          </c:extLst>
        </c:ser>
        <c:dLbls>
          <c:showLegendKey val="0"/>
          <c:showVal val="0"/>
          <c:showCatName val="0"/>
          <c:showSerName val="0"/>
          <c:showPercent val="0"/>
          <c:showBubbleSize val="0"/>
        </c:dLbls>
        <c:marker val="1"/>
        <c:smooth val="0"/>
        <c:axId val="509569599"/>
        <c:axId val="509570431"/>
      </c:lineChart>
      <c:catAx>
        <c:axId val="5095695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570431"/>
        <c:crosses val="autoZero"/>
        <c:auto val="1"/>
        <c:lblAlgn val="ctr"/>
        <c:lblOffset val="100"/>
        <c:noMultiLvlLbl val="0"/>
      </c:catAx>
      <c:valAx>
        <c:axId val="509570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569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UyBpQ1DESNbyVBDtPTDgUD0aDQ==">AMUW2mXECn30uVN7eC2UmfVyBsL2S3bZkQJ5wm9JxM+VE4fVP3bju4T7A2yp/kpPkf/TdFRAIIDipe02eQZxpO1guILypv4ySg6H8UeKUbtFxjrrKcard6L1QmeAmSB0e3FtzM7w7yL8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2713</Words>
  <Characters>15470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 kostya</dc:creator>
  <cp:keywords/>
  <dc:description/>
  <cp:lastModifiedBy>АЛЕКСЕЕВ Виктор Федорович</cp:lastModifiedBy>
  <cp:revision>33</cp:revision>
  <dcterms:created xsi:type="dcterms:W3CDTF">2022-05-04T05:40:00Z</dcterms:created>
  <dcterms:modified xsi:type="dcterms:W3CDTF">2022-05-04T08:33:00Z</dcterms:modified>
</cp:coreProperties>
</file>